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8" w:rsidRPr="00A564D4" w:rsidRDefault="005223D8" w:rsidP="00FE1D71">
      <w:pPr>
        <w:keepNext/>
        <w:widowControl w:val="0"/>
        <w:autoSpaceDN w:val="0"/>
        <w:jc w:val="center"/>
        <w:textAlignment w:val="baseline"/>
        <w:outlineLvl w:val="2"/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eastAsia="ja-JP" w:bidi="fa-IR"/>
        </w:rPr>
      </w:pPr>
      <w:r w:rsidRPr="00A564D4"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val="de-DE" w:eastAsia="ja-JP" w:bidi="fa-IR"/>
        </w:rPr>
        <w:t xml:space="preserve">Караваевский </w:t>
      </w:r>
      <w:proofErr w:type="spellStart"/>
      <w:r w:rsidRPr="00A564D4"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val="de-DE" w:eastAsia="ja-JP" w:bidi="fa-IR"/>
        </w:rPr>
        <w:t>вестник</w:t>
      </w:r>
      <w:proofErr w:type="spellEnd"/>
    </w:p>
    <w:p w:rsidR="005223D8" w:rsidRPr="00A564D4" w:rsidRDefault="005223D8" w:rsidP="00FE1D71">
      <w:pPr>
        <w:keepNext/>
        <w:widowControl w:val="0"/>
        <w:autoSpaceDN w:val="0"/>
        <w:jc w:val="center"/>
        <w:textAlignment w:val="baseline"/>
        <w:outlineLvl w:val="2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Информационный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бюллетень</w:t>
      </w:r>
      <w:proofErr w:type="spellEnd"/>
    </w:p>
    <w:p w:rsidR="003262DA" w:rsidRPr="00A564D4" w:rsidRDefault="005223D8" w:rsidP="00FE1D71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учредители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: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Совет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депутатов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 и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администрация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Караваевского</w:t>
      </w:r>
    </w:p>
    <w:p w:rsidR="005223D8" w:rsidRPr="00A564D4" w:rsidRDefault="005223D8" w:rsidP="00FE1D71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сельского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поселения</w:t>
      </w:r>
      <w:proofErr w:type="spellEnd"/>
    </w:p>
    <w:p w:rsidR="005223D8" w:rsidRPr="00A564D4" w:rsidRDefault="005223D8" w:rsidP="00FE1D71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Костромского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муниципального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района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Костромской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области</w:t>
      </w:r>
      <w:proofErr w:type="spellEnd"/>
    </w:p>
    <w:p w:rsidR="005223D8" w:rsidRPr="00A564D4" w:rsidRDefault="005223D8" w:rsidP="00FE1D71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</w:p>
    <w:tbl>
      <w:tblPr>
        <w:tblW w:w="112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9"/>
        <w:gridCol w:w="5839"/>
      </w:tblGrid>
      <w:tr w:rsidR="005223D8" w:rsidRPr="00A564D4" w:rsidTr="00FE1D71">
        <w:trPr>
          <w:trHeight w:val="841"/>
          <w:jc w:val="center"/>
        </w:trPr>
        <w:tc>
          <w:tcPr>
            <w:tcW w:w="5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FE1D71">
            <w:pPr>
              <w:keepNext/>
              <w:widowControl w:val="0"/>
              <w:autoSpaceDN w:val="0"/>
              <w:jc w:val="center"/>
              <w:textAlignment w:val="baseline"/>
              <w:outlineLvl w:val="3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Выходит</w:t>
            </w:r>
            <w:proofErr w:type="spellEnd"/>
          </w:p>
          <w:p w:rsidR="005223D8" w:rsidRPr="00A564D4" w:rsidRDefault="005223D8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с 27 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сентября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2006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года</w:t>
            </w:r>
            <w:proofErr w:type="spellEnd"/>
          </w:p>
        </w:tc>
        <w:tc>
          <w:tcPr>
            <w:tcW w:w="5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№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FE1D71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31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,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FE1D71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07</w:t>
            </w:r>
            <w:r w:rsidR="00007CD9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декабря 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2020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года</w:t>
            </w:r>
            <w:proofErr w:type="spellEnd"/>
          </w:p>
          <w:p w:rsidR="005223D8" w:rsidRPr="00A564D4" w:rsidRDefault="005223D8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Бюллетень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выходит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мере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необходимости</w:t>
            </w:r>
            <w:proofErr w:type="spellEnd"/>
          </w:p>
          <w:p w:rsidR="003262DA" w:rsidRPr="00A564D4" w:rsidRDefault="003262DA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  <w:p w:rsidR="003262DA" w:rsidRPr="00A564D4" w:rsidRDefault="003262DA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</w:tc>
      </w:tr>
    </w:tbl>
    <w:p w:rsidR="005223D8" w:rsidRDefault="005223D8" w:rsidP="00481CFC">
      <w:pPr>
        <w:widowControl w:val="0"/>
        <w:tabs>
          <w:tab w:val="left" w:pos="0"/>
        </w:tabs>
        <w:autoSpaceDN w:val="0"/>
        <w:jc w:val="center"/>
        <w:textAlignment w:val="baseline"/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</w:pPr>
      <w:r w:rsidRPr="003262DA"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  <w:t>Содержание</w:t>
      </w:r>
    </w:p>
    <w:tbl>
      <w:tblPr>
        <w:tblW w:w="10657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9"/>
        <w:gridCol w:w="163"/>
        <w:gridCol w:w="4499"/>
        <w:gridCol w:w="392"/>
        <w:gridCol w:w="2324"/>
      </w:tblGrid>
      <w:tr w:rsidR="005223D8" w:rsidRPr="00325E95" w:rsidTr="00FE1D71">
        <w:trPr>
          <w:trHeight w:val="821"/>
        </w:trPr>
        <w:tc>
          <w:tcPr>
            <w:tcW w:w="106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79" w:rsidRPr="008A2A8F" w:rsidRDefault="007427C6" w:rsidP="008A2A8F">
            <w:pPr>
              <w:ind w:right="112"/>
              <w:jc w:val="both"/>
              <w:rPr>
                <w:rFonts w:eastAsia="Andale Sans UI"/>
                <w:b/>
              </w:rPr>
            </w:pPr>
            <w:r w:rsidRPr="008A2A8F">
              <w:rPr>
                <w:rFonts w:eastAsia="Andale Sans UI"/>
                <w:b/>
              </w:rPr>
              <w:t xml:space="preserve">Постановление </w:t>
            </w:r>
            <w:r w:rsidRPr="008A2A8F">
              <w:rPr>
                <w:rFonts w:eastAsia="Andale Sans UI"/>
              </w:rPr>
              <w:t>администрации Караваевского сельского поселения Костромского муниципального района Костромской области от 03.12.2020 года №</w:t>
            </w:r>
            <w:r w:rsidR="008A2A8F">
              <w:rPr>
                <w:rFonts w:eastAsia="Andale Sans UI"/>
              </w:rPr>
              <w:t xml:space="preserve"> </w:t>
            </w:r>
            <w:r w:rsidRPr="008A2A8F">
              <w:rPr>
                <w:rFonts w:eastAsia="Andale Sans UI"/>
              </w:rPr>
              <w:t xml:space="preserve">131 «Об утверждении Программы профилактики нарушений обязательных требований законодательства, осуществляемой администрацией Караваевского сельского поселения Костромского муниципального района Костромской области в рамках проведения муниципального жилищного контроля в </w:t>
            </w:r>
            <w:proofErr w:type="spellStart"/>
            <w:r w:rsidRPr="008A2A8F">
              <w:rPr>
                <w:rFonts w:eastAsia="Andale Sans UI"/>
              </w:rPr>
              <w:t>Караваевском</w:t>
            </w:r>
            <w:proofErr w:type="spellEnd"/>
            <w:r w:rsidRPr="008A2A8F">
              <w:rPr>
                <w:rFonts w:eastAsia="Andale Sans UI"/>
              </w:rPr>
              <w:t xml:space="preserve"> сельском поселении на 2021 год»…………………………………………………………………………………………………….</w:t>
            </w:r>
            <w:r w:rsidRPr="008A2A8F">
              <w:rPr>
                <w:rFonts w:eastAsia="Andale Sans UI"/>
                <w:b/>
              </w:rPr>
              <w:t>1</w:t>
            </w:r>
          </w:p>
          <w:p w:rsidR="00957D08" w:rsidRPr="008A2A8F" w:rsidRDefault="00957D08" w:rsidP="008A2A8F">
            <w:pPr>
              <w:jc w:val="both"/>
            </w:pPr>
            <w:proofErr w:type="gramStart"/>
            <w:r w:rsidRPr="008A2A8F">
              <w:rPr>
                <w:rFonts w:eastAsia="Andale Sans UI"/>
                <w:b/>
              </w:rPr>
              <w:t xml:space="preserve">Постановление </w:t>
            </w:r>
            <w:r w:rsidRPr="008A2A8F">
              <w:rPr>
                <w:rFonts w:eastAsia="Andale Sans UI"/>
              </w:rPr>
              <w:t>администрации Караваевского сельского поселения Костромского муниципального района Костромской области от 03.12.2020 года №  132 «</w:t>
            </w:r>
            <w:r w:rsidRPr="008A2A8F">
              <w:t>Об утверждении Программы профилактики нарушений обязательных требований при осуществлении муниципального контроля «Контроль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на территории Караваевского сельского поселения Костромского муниципального района Костромской области на 2021</w:t>
            </w:r>
            <w:proofErr w:type="gramEnd"/>
            <w:r w:rsidRPr="008A2A8F">
              <w:t xml:space="preserve"> год»…………………………………………………………………………………………</w:t>
            </w:r>
            <w:r w:rsidR="008A2A8F" w:rsidRPr="008A2A8F">
              <w:rPr>
                <w:b/>
              </w:rPr>
              <w:t>6</w:t>
            </w:r>
          </w:p>
          <w:p w:rsidR="00957D08" w:rsidRPr="008A2A8F" w:rsidRDefault="008A2A8F" w:rsidP="008A2A8F">
            <w:pPr>
              <w:ind w:right="112"/>
              <w:jc w:val="both"/>
              <w:rPr>
                <w:rFonts w:eastAsia="Andale Sans UI"/>
              </w:rPr>
            </w:pPr>
            <w:r w:rsidRPr="008A2A8F">
              <w:rPr>
                <w:rFonts w:eastAsia="Andale Sans UI"/>
                <w:b/>
              </w:rPr>
              <w:t xml:space="preserve">Постановление </w:t>
            </w:r>
            <w:r w:rsidRPr="008A2A8F">
              <w:rPr>
                <w:rFonts w:eastAsia="Andale Sans UI"/>
              </w:rPr>
              <w:t>администрации Караваевского сельского поселения Костромского муниципального района Костромской области от 03.12.2020 года №</w:t>
            </w:r>
            <w:r w:rsidRPr="008A2A8F">
              <w:rPr>
                <w:rFonts w:eastAsia="Andale Sans UI"/>
              </w:rPr>
              <w:t xml:space="preserve"> 133</w:t>
            </w:r>
            <w:r w:rsidRPr="008A2A8F">
              <w:t xml:space="preserve"> «</w:t>
            </w:r>
            <w:r w:rsidRPr="008A2A8F">
              <w:rPr>
                <w:rFonts w:eastAsia="Andale Sans UI"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 законодательства на территории Караваевского  сельского поселения Костромского муниципального района Костромской области на 2021 год в области торговой деятельности» …….</w:t>
            </w:r>
            <w:r w:rsidR="003238B8">
              <w:rPr>
                <w:rFonts w:eastAsia="Andale Sans UI"/>
                <w:b/>
              </w:rPr>
              <w:t>11</w:t>
            </w:r>
            <w:r w:rsidRPr="008A2A8F">
              <w:rPr>
                <w:rFonts w:eastAsia="Andale Sans UI"/>
              </w:rPr>
              <w:t xml:space="preserve"> </w:t>
            </w:r>
          </w:p>
          <w:p w:rsidR="008A2A8F" w:rsidRPr="008A2A8F" w:rsidRDefault="008A2A8F" w:rsidP="008A2A8F">
            <w:pPr>
              <w:ind w:right="112"/>
              <w:jc w:val="both"/>
              <w:rPr>
                <w:rFonts w:eastAsia="Andale Sans UI"/>
              </w:rPr>
            </w:pPr>
            <w:r w:rsidRPr="008A2A8F">
              <w:rPr>
                <w:rFonts w:eastAsia="Andale Sans UI"/>
                <w:b/>
              </w:rPr>
              <w:t xml:space="preserve">Постановление </w:t>
            </w:r>
            <w:r w:rsidRPr="008A2A8F">
              <w:rPr>
                <w:rFonts w:eastAsia="Andale Sans UI"/>
              </w:rPr>
              <w:t>администрации Караваевского сельского поселения Костромского муниципального района Костромской области от 03.12.2020 года №</w:t>
            </w:r>
            <w:r w:rsidRPr="008A2A8F">
              <w:rPr>
                <w:rFonts w:eastAsia="Andale Sans UI"/>
              </w:rPr>
              <w:t xml:space="preserve"> 134 «</w:t>
            </w:r>
            <w:r w:rsidRPr="008A2A8F">
              <w:rPr>
                <w:rFonts w:eastAsia="Andale Sans UI"/>
              </w:rPr>
              <w:t>Об утверждении Программы профилактики</w:t>
            </w:r>
          </w:p>
          <w:p w:rsidR="008A2A8F" w:rsidRPr="007427C6" w:rsidRDefault="008A2A8F" w:rsidP="008A2A8F">
            <w:pPr>
              <w:ind w:right="112"/>
              <w:jc w:val="both"/>
              <w:rPr>
                <w:rFonts w:eastAsia="Andale Sans UI"/>
                <w:b/>
              </w:rPr>
            </w:pPr>
            <w:r w:rsidRPr="008A2A8F">
              <w:rPr>
                <w:rFonts w:eastAsia="Andale Sans UI"/>
              </w:rPr>
              <w:t>нарушений обязательных требований законодательства в сфере муниципального</w:t>
            </w:r>
            <w:r>
              <w:rPr>
                <w:rFonts w:eastAsia="Andale Sans UI"/>
              </w:rPr>
              <w:t xml:space="preserve"> </w:t>
            </w:r>
            <w:r w:rsidRPr="008A2A8F">
              <w:rPr>
                <w:rFonts w:eastAsia="Andale Sans UI"/>
              </w:rPr>
              <w:t xml:space="preserve">дорожного </w:t>
            </w:r>
            <w:proofErr w:type="gramStart"/>
            <w:r w:rsidRPr="008A2A8F">
              <w:rPr>
                <w:rFonts w:eastAsia="Andale Sans UI"/>
              </w:rPr>
              <w:t>контроля  за</w:t>
            </w:r>
            <w:proofErr w:type="gramEnd"/>
            <w:r w:rsidRPr="008A2A8F">
              <w:rPr>
                <w:rFonts w:eastAsia="Andale Sans UI"/>
              </w:rPr>
              <w:t xml:space="preserve"> обеспечением сохранности автомобильных дорог местного</w:t>
            </w:r>
            <w:r>
              <w:rPr>
                <w:rFonts w:eastAsia="Andale Sans UI"/>
              </w:rPr>
              <w:t xml:space="preserve"> </w:t>
            </w:r>
            <w:r w:rsidRPr="008A2A8F">
              <w:rPr>
                <w:rFonts w:eastAsia="Andale Sans UI"/>
              </w:rPr>
              <w:t>значения на территории Караваевского</w:t>
            </w:r>
            <w:r>
              <w:rPr>
                <w:rFonts w:eastAsia="Andale Sans UI"/>
              </w:rPr>
              <w:t xml:space="preserve"> сельского поселения на 2021 год»………………………………………………………</w:t>
            </w:r>
            <w:r w:rsidR="003238B8">
              <w:rPr>
                <w:rFonts w:eastAsia="Andale Sans UI"/>
                <w:b/>
              </w:rPr>
              <w:t>16</w:t>
            </w:r>
          </w:p>
        </w:tc>
      </w:tr>
      <w:tr w:rsidR="005223D8" w:rsidRPr="005223D8" w:rsidTr="00FE1D71">
        <w:tblPrEx>
          <w:tblCellMar>
            <w:left w:w="108" w:type="dxa"/>
            <w:right w:w="108" w:type="dxa"/>
          </w:tblCellMar>
        </w:tblPrEx>
        <w:trPr>
          <w:trHeight w:val="22"/>
        </w:trPr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85588" w:rsidRPr="00385588" w:rsidTr="00FE1D71">
        <w:tblPrEx>
          <w:tblCellMar>
            <w:left w:w="108" w:type="dxa"/>
            <w:right w:w="108" w:type="dxa"/>
          </w:tblCellMar>
        </w:tblPrEx>
        <w:trPr>
          <w:trHeight w:val="4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8A2A8F">
            <w:pPr>
              <w:suppressAutoHyphens w:val="0"/>
              <w:spacing w:after="16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441A7" w:rsidRPr="00052191" w:rsidRDefault="00D441A7" w:rsidP="00D441A7">
      <w:pPr>
        <w:jc w:val="both"/>
        <w:rPr>
          <w:rFonts w:eastAsia="Calibri"/>
          <w:lang w:eastAsia="en-US"/>
        </w:rPr>
      </w:pPr>
    </w:p>
    <w:p w:rsidR="00FE1D71" w:rsidRDefault="00A81749" w:rsidP="00FE1D71">
      <w:pPr>
        <w:ind w:left="-142" w:hanging="284"/>
        <w:jc w:val="center"/>
        <w:rPr>
          <w:spacing w:val="20"/>
          <w:sz w:val="28"/>
          <w:szCs w:val="28"/>
        </w:rPr>
      </w:pPr>
      <w:r w:rsidRPr="00116724">
        <w:rPr>
          <w:szCs w:val="22"/>
          <w:lang w:eastAsia="ru-RU"/>
        </w:rPr>
        <w:t xml:space="preserve"> </w:t>
      </w:r>
      <w:r w:rsidR="00FE1D71">
        <w:rPr>
          <w:spacing w:val="20"/>
          <w:sz w:val="28"/>
          <w:szCs w:val="28"/>
        </w:rPr>
        <w:t xml:space="preserve"> </w:t>
      </w:r>
      <w:r w:rsidR="00FE1D71">
        <w:rPr>
          <w:rFonts w:cs="Mangal"/>
          <w:noProof/>
          <w:lang w:eastAsia="ru-RU"/>
        </w:rPr>
        <w:drawing>
          <wp:inline distT="0" distB="0" distL="0" distR="0" wp14:anchorId="5688A0A2" wp14:editId="5287499B">
            <wp:extent cx="53467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71" w:rsidRDefault="00FE1D71" w:rsidP="00FE1D71">
      <w:pPr>
        <w:ind w:left="-142" w:hanging="284"/>
        <w:jc w:val="center"/>
        <w:rPr>
          <w:spacing w:val="20"/>
          <w:sz w:val="28"/>
          <w:szCs w:val="28"/>
        </w:rPr>
      </w:pPr>
    </w:p>
    <w:p w:rsidR="00FE1D71" w:rsidRPr="008A2A8F" w:rsidRDefault="00FE1D71" w:rsidP="00FE1D71">
      <w:pPr>
        <w:ind w:left="-142" w:hanging="284"/>
        <w:jc w:val="center"/>
        <w:rPr>
          <w:spacing w:val="20"/>
          <w:sz w:val="26"/>
          <w:szCs w:val="26"/>
        </w:rPr>
      </w:pPr>
      <w:r w:rsidRPr="008A2A8F">
        <w:rPr>
          <w:spacing w:val="20"/>
          <w:sz w:val="26"/>
          <w:szCs w:val="26"/>
        </w:rPr>
        <w:t>АДМИНИСТРАЦИЯ КАРАВАЕВСКОГО СЕЛЬСКОГО ПОСЕЛЕНИЯ</w:t>
      </w:r>
    </w:p>
    <w:p w:rsidR="00FE1D71" w:rsidRPr="008A2A8F" w:rsidRDefault="00FE1D71" w:rsidP="00FE1D71">
      <w:pPr>
        <w:ind w:left="-142" w:hanging="284"/>
        <w:jc w:val="center"/>
        <w:rPr>
          <w:spacing w:val="20"/>
          <w:sz w:val="26"/>
          <w:szCs w:val="26"/>
        </w:rPr>
      </w:pPr>
      <w:r w:rsidRPr="008A2A8F">
        <w:rPr>
          <w:spacing w:val="20"/>
          <w:sz w:val="26"/>
          <w:szCs w:val="26"/>
        </w:rPr>
        <w:t>КОСТРОМСКОГО МУНИЦИПАЛЬНОГО РАЙОНА</w:t>
      </w:r>
    </w:p>
    <w:p w:rsidR="00FE1D71" w:rsidRPr="008A2A8F" w:rsidRDefault="00FE1D71" w:rsidP="00FE1D71">
      <w:pPr>
        <w:spacing w:line="0" w:lineRule="atLeast"/>
        <w:ind w:hanging="284"/>
        <w:jc w:val="center"/>
        <w:rPr>
          <w:spacing w:val="20"/>
          <w:sz w:val="26"/>
          <w:szCs w:val="26"/>
        </w:rPr>
      </w:pPr>
      <w:r w:rsidRPr="008A2A8F">
        <w:rPr>
          <w:spacing w:val="20"/>
          <w:sz w:val="26"/>
          <w:szCs w:val="26"/>
        </w:rPr>
        <w:t>КОСТРОМСКОЙ ОБЛАСТИ</w:t>
      </w:r>
    </w:p>
    <w:p w:rsidR="00FE1D71" w:rsidRPr="008A2A8F" w:rsidRDefault="00FE1D71" w:rsidP="00FE1D71">
      <w:pPr>
        <w:ind w:firstLine="3060"/>
        <w:jc w:val="center"/>
        <w:rPr>
          <w:b/>
          <w:spacing w:val="20"/>
          <w:sz w:val="26"/>
          <w:szCs w:val="26"/>
        </w:rPr>
      </w:pPr>
    </w:p>
    <w:p w:rsidR="00FE1D71" w:rsidRPr="008A2A8F" w:rsidRDefault="00FE1D71" w:rsidP="00FE1D71">
      <w:pPr>
        <w:jc w:val="center"/>
        <w:rPr>
          <w:b/>
          <w:spacing w:val="20"/>
          <w:sz w:val="26"/>
          <w:szCs w:val="26"/>
        </w:rPr>
      </w:pPr>
      <w:proofErr w:type="gramStart"/>
      <w:r w:rsidRPr="008A2A8F">
        <w:rPr>
          <w:b/>
          <w:sz w:val="26"/>
          <w:szCs w:val="26"/>
        </w:rPr>
        <w:t>П</w:t>
      </w:r>
      <w:proofErr w:type="gramEnd"/>
      <w:r w:rsidRPr="008A2A8F">
        <w:rPr>
          <w:b/>
          <w:sz w:val="26"/>
          <w:szCs w:val="26"/>
        </w:rPr>
        <w:t xml:space="preserve"> О С Т А Н О В Л Е Н И Е</w:t>
      </w:r>
    </w:p>
    <w:p w:rsidR="00FE1D71" w:rsidRPr="008A2A8F" w:rsidRDefault="00FE1D71" w:rsidP="00FE1D71">
      <w:pPr>
        <w:ind w:left="2124" w:firstLine="708"/>
        <w:jc w:val="center"/>
        <w:rPr>
          <w:b/>
          <w:spacing w:val="20"/>
          <w:sz w:val="26"/>
          <w:szCs w:val="26"/>
        </w:rPr>
      </w:pPr>
    </w:p>
    <w:p w:rsidR="00FE1D71" w:rsidRPr="008A2A8F" w:rsidRDefault="007427C6" w:rsidP="00FE1D71">
      <w:pPr>
        <w:autoSpaceDE w:val="0"/>
        <w:ind w:left="2124" w:hanging="2145"/>
        <w:jc w:val="center"/>
        <w:rPr>
          <w:spacing w:val="20"/>
          <w:sz w:val="26"/>
          <w:szCs w:val="26"/>
        </w:rPr>
      </w:pPr>
      <w:r w:rsidRPr="008A2A8F">
        <w:rPr>
          <w:spacing w:val="20"/>
          <w:sz w:val="26"/>
          <w:szCs w:val="26"/>
        </w:rPr>
        <w:t>от «03</w:t>
      </w:r>
      <w:r w:rsidR="00FE1D71" w:rsidRPr="008A2A8F">
        <w:rPr>
          <w:spacing w:val="20"/>
          <w:sz w:val="26"/>
          <w:szCs w:val="26"/>
        </w:rPr>
        <w:t xml:space="preserve">» </w:t>
      </w:r>
      <w:r w:rsidRPr="008A2A8F">
        <w:rPr>
          <w:spacing w:val="20"/>
          <w:sz w:val="26"/>
          <w:szCs w:val="26"/>
        </w:rPr>
        <w:t xml:space="preserve">декабря 2020 года № 131           </w:t>
      </w:r>
      <w:r w:rsidR="00FE1D71" w:rsidRPr="008A2A8F">
        <w:rPr>
          <w:spacing w:val="20"/>
          <w:sz w:val="26"/>
          <w:szCs w:val="26"/>
        </w:rPr>
        <w:t xml:space="preserve">  </w:t>
      </w:r>
      <w:r w:rsidRPr="008A2A8F">
        <w:rPr>
          <w:spacing w:val="20"/>
          <w:sz w:val="26"/>
          <w:szCs w:val="26"/>
        </w:rPr>
        <w:t xml:space="preserve">            </w:t>
      </w:r>
      <w:r w:rsidR="00FE1D71" w:rsidRPr="008A2A8F">
        <w:rPr>
          <w:spacing w:val="20"/>
          <w:sz w:val="26"/>
          <w:szCs w:val="26"/>
        </w:rPr>
        <w:t xml:space="preserve">     </w:t>
      </w:r>
      <w:r w:rsidRPr="008A2A8F">
        <w:rPr>
          <w:spacing w:val="20"/>
          <w:sz w:val="26"/>
          <w:szCs w:val="26"/>
        </w:rPr>
        <w:t xml:space="preserve">  </w:t>
      </w:r>
      <w:r w:rsidR="00FE1D71" w:rsidRPr="008A2A8F">
        <w:rPr>
          <w:spacing w:val="20"/>
          <w:sz w:val="26"/>
          <w:szCs w:val="26"/>
        </w:rPr>
        <w:t xml:space="preserve">        п.</w:t>
      </w:r>
      <w:r w:rsidRPr="008A2A8F">
        <w:rPr>
          <w:spacing w:val="20"/>
          <w:sz w:val="26"/>
          <w:szCs w:val="26"/>
        </w:rPr>
        <w:t xml:space="preserve"> </w:t>
      </w:r>
      <w:r w:rsidR="00FE1D71" w:rsidRPr="008A2A8F">
        <w:rPr>
          <w:spacing w:val="20"/>
          <w:sz w:val="26"/>
          <w:szCs w:val="26"/>
        </w:rPr>
        <w:t>Караваево</w:t>
      </w:r>
    </w:p>
    <w:p w:rsidR="00FE1D71" w:rsidRDefault="00FE1D71" w:rsidP="00FE1D71">
      <w:pPr>
        <w:pStyle w:val="ConsPlusTitle"/>
        <w:jc w:val="center"/>
      </w:pPr>
    </w:p>
    <w:p w:rsidR="00FE1D71" w:rsidRPr="007427C6" w:rsidRDefault="00FE1D71" w:rsidP="008A2A8F">
      <w:pPr>
        <w:tabs>
          <w:tab w:val="left" w:pos="4111"/>
          <w:tab w:val="left" w:pos="5954"/>
        </w:tabs>
        <w:ind w:right="4050"/>
        <w:rPr>
          <w:sz w:val="26"/>
          <w:szCs w:val="26"/>
        </w:rPr>
      </w:pPr>
      <w:r w:rsidRPr="007427C6">
        <w:rPr>
          <w:sz w:val="26"/>
          <w:szCs w:val="26"/>
        </w:rPr>
        <w:t>Об утверждении П</w:t>
      </w:r>
      <w:r w:rsidR="008A2A8F">
        <w:rPr>
          <w:sz w:val="26"/>
          <w:szCs w:val="26"/>
        </w:rPr>
        <w:t xml:space="preserve">рограммы профилактики нарушений </w:t>
      </w:r>
      <w:r w:rsidRPr="007427C6">
        <w:rPr>
          <w:sz w:val="26"/>
          <w:szCs w:val="26"/>
        </w:rPr>
        <w:t xml:space="preserve">обязательных требований </w:t>
      </w:r>
      <w:r w:rsidRPr="007427C6">
        <w:rPr>
          <w:sz w:val="26"/>
          <w:szCs w:val="26"/>
        </w:rPr>
        <w:lastRenderedPageBreak/>
        <w:t xml:space="preserve">законодательства, осуществляемой администрацией Караваевского сельского поселения Костромского муниципального района Костромской области в рамках проведения муниципального жилищного контроля в </w:t>
      </w:r>
      <w:proofErr w:type="spellStart"/>
      <w:r w:rsidRPr="007427C6">
        <w:rPr>
          <w:sz w:val="26"/>
          <w:szCs w:val="26"/>
        </w:rPr>
        <w:t>Караваевском</w:t>
      </w:r>
      <w:proofErr w:type="spellEnd"/>
      <w:r w:rsidRPr="007427C6">
        <w:rPr>
          <w:sz w:val="26"/>
          <w:szCs w:val="26"/>
        </w:rPr>
        <w:t xml:space="preserve"> сельском поселении на 2021 год</w:t>
      </w:r>
    </w:p>
    <w:p w:rsidR="00FE1D71" w:rsidRPr="007427C6" w:rsidRDefault="00FE1D71" w:rsidP="008A2A8F">
      <w:pPr>
        <w:tabs>
          <w:tab w:val="left" w:pos="4111"/>
          <w:tab w:val="left" w:pos="5954"/>
        </w:tabs>
        <w:ind w:right="4050"/>
        <w:jc w:val="both"/>
        <w:rPr>
          <w:sz w:val="26"/>
          <w:szCs w:val="26"/>
        </w:rPr>
      </w:pPr>
    </w:p>
    <w:p w:rsidR="00FE1D71" w:rsidRPr="008A2A8F" w:rsidRDefault="00FE1D71" w:rsidP="007427C6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8A2A8F">
        <w:rPr>
          <w:sz w:val="26"/>
          <w:szCs w:val="26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 от 26.12.2018г. №1680</w:t>
      </w:r>
      <w:r w:rsidRPr="008A2A8F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8A2A8F">
        <w:rPr>
          <w:sz w:val="26"/>
          <w:szCs w:val="26"/>
        </w:rPr>
        <w:t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актам",</w:t>
      </w:r>
      <w:proofErr w:type="gramEnd"/>
    </w:p>
    <w:p w:rsidR="00FE1D71" w:rsidRPr="008A2A8F" w:rsidRDefault="007427C6" w:rsidP="007427C6">
      <w:pPr>
        <w:spacing w:line="276" w:lineRule="auto"/>
        <w:ind w:firstLine="567"/>
        <w:jc w:val="both"/>
        <w:rPr>
          <w:color w:val="000000"/>
          <w:spacing w:val="-10"/>
          <w:sz w:val="26"/>
          <w:szCs w:val="26"/>
        </w:rPr>
      </w:pPr>
      <w:r w:rsidRPr="008A2A8F">
        <w:rPr>
          <w:sz w:val="26"/>
          <w:szCs w:val="26"/>
        </w:rPr>
        <w:t>администрация ПОСТАНОВЛЯЕТ</w:t>
      </w:r>
      <w:r w:rsidR="00FE1D71" w:rsidRPr="008A2A8F">
        <w:rPr>
          <w:sz w:val="26"/>
          <w:szCs w:val="26"/>
        </w:rPr>
        <w:t>:</w:t>
      </w:r>
    </w:p>
    <w:p w:rsidR="00FE1D71" w:rsidRPr="008A2A8F" w:rsidRDefault="00FE1D71" w:rsidP="007427C6">
      <w:pPr>
        <w:spacing w:line="276" w:lineRule="auto"/>
        <w:ind w:firstLine="708"/>
        <w:jc w:val="both"/>
        <w:rPr>
          <w:sz w:val="26"/>
          <w:szCs w:val="26"/>
        </w:rPr>
      </w:pPr>
      <w:r w:rsidRPr="008A2A8F">
        <w:rPr>
          <w:sz w:val="26"/>
          <w:szCs w:val="26"/>
        </w:rPr>
        <w:t xml:space="preserve">1. Утвердить Программу профилактики нарушений обязательных требований законодательства, осуществляемую администрацией Караваевского сельского поселения Костромского муниципального района Костромской области в рамках проведения муниципального жилищного контроля в </w:t>
      </w:r>
      <w:proofErr w:type="spellStart"/>
      <w:r w:rsidRPr="008A2A8F">
        <w:rPr>
          <w:sz w:val="26"/>
          <w:szCs w:val="26"/>
        </w:rPr>
        <w:t>Караваевском</w:t>
      </w:r>
      <w:proofErr w:type="spellEnd"/>
      <w:r w:rsidRPr="008A2A8F">
        <w:rPr>
          <w:sz w:val="26"/>
          <w:szCs w:val="26"/>
        </w:rPr>
        <w:t xml:space="preserve"> сельском поселении на 2021 год согласно приложению. </w:t>
      </w:r>
    </w:p>
    <w:p w:rsidR="00FE1D71" w:rsidRPr="008A2A8F" w:rsidRDefault="00FE1D71" w:rsidP="007427C6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A8F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подписания и подлежит официальному опубликованию в информационном бюллетене «</w:t>
      </w:r>
      <w:proofErr w:type="spellStart"/>
      <w:r w:rsidRPr="008A2A8F">
        <w:rPr>
          <w:rFonts w:ascii="Times New Roman" w:hAnsi="Times New Roman" w:cs="Times New Roman"/>
          <w:sz w:val="26"/>
          <w:szCs w:val="26"/>
        </w:rPr>
        <w:t>Караваевской</w:t>
      </w:r>
      <w:proofErr w:type="spellEnd"/>
      <w:r w:rsidRPr="008A2A8F">
        <w:rPr>
          <w:rFonts w:ascii="Times New Roman" w:hAnsi="Times New Roman" w:cs="Times New Roman"/>
          <w:sz w:val="26"/>
          <w:szCs w:val="26"/>
        </w:rPr>
        <w:t xml:space="preserve"> вестник» и размещению на официальном сайте администрации Караваевского сельского поселения Костромского муниципального района Костромской области в информационно-телекоммуникационной сети Интернет.</w:t>
      </w:r>
    </w:p>
    <w:p w:rsidR="00FE1D71" w:rsidRPr="008A2A8F" w:rsidRDefault="007427C6" w:rsidP="007427C6">
      <w:pPr>
        <w:tabs>
          <w:tab w:val="left" w:pos="5558"/>
        </w:tabs>
        <w:spacing w:line="276" w:lineRule="auto"/>
        <w:jc w:val="both"/>
        <w:rPr>
          <w:sz w:val="26"/>
          <w:szCs w:val="26"/>
        </w:rPr>
      </w:pPr>
      <w:proofErr w:type="spellStart"/>
      <w:r w:rsidRPr="008A2A8F">
        <w:rPr>
          <w:sz w:val="26"/>
          <w:szCs w:val="26"/>
        </w:rPr>
        <w:t>Врио</w:t>
      </w:r>
      <w:proofErr w:type="spellEnd"/>
      <w:r w:rsidRPr="008A2A8F">
        <w:rPr>
          <w:sz w:val="26"/>
          <w:szCs w:val="26"/>
        </w:rPr>
        <w:t xml:space="preserve"> главы Караваевского сельского поселения</w:t>
      </w:r>
      <w:r w:rsidR="00FE1D71" w:rsidRPr="008A2A8F">
        <w:rPr>
          <w:sz w:val="26"/>
          <w:szCs w:val="26"/>
        </w:rPr>
        <w:t xml:space="preserve">                            </w:t>
      </w:r>
      <w:r w:rsidRPr="008A2A8F">
        <w:rPr>
          <w:sz w:val="26"/>
          <w:szCs w:val="26"/>
        </w:rPr>
        <w:t xml:space="preserve">               </w:t>
      </w:r>
      <w:r w:rsidR="00FE1D71" w:rsidRPr="008A2A8F">
        <w:rPr>
          <w:sz w:val="26"/>
          <w:szCs w:val="26"/>
        </w:rPr>
        <w:t>А.А.</w:t>
      </w:r>
      <w:r w:rsidRPr="008A2A8F">
        <w:rPr>
          <w:sz w:val="26"/>
          <w:szCs w:val="26"/>
        </w:rPr>
        <w:t xml:space="preserve"> </w:t>
      </w:r>
      <w:proofErr w:type="spellStart"/>
      <w:r w:rsidR="00FE1D71" w:rsidRPr="008A2A8F">
        <w:rPr>
          <w:sz w:val="26"/>
          <w:szCs w:val="26"/>
        </w:rPr>
        <w:t>Серенков</w:t>
      </w:r>
      <w:proofErr w:type="spellEnd"/>
    </w:p>
    <w:p w:rsidR="00FE1D71" w:rsidRPr="008A2A8F" w:rsidRDefault="00FE1D71" w:rsidP="008A2A8F">
      <w:pPr>
        <w:shd w:val="clear" w:color="auto" w:fill="FFFFFF"/>
        <w:suppressAutoHyphens w:val="0"/>
        <w:jc w:val="right"/>
        <w:textAlignment w:val="baseline"/>
        <w:rPr>
          <w:color w:val="2D2D2D"/>
          <w:spacing w:val="2"/>
          <w:sz w:val="26"/>
          <w:szCs w:val="26"/>
          <w:lang w:eastAsia="ru-RU"/>
        </w:rPr>
      </w:pPr>
      <w:r w:rsidRPr="008A2A8F">
        <w:rPr>
          <w:rFonts w:ascii="Arial" w:hAnsi="Arial" w:cs="Arial"/>
          <w:color w:val="2D2D2D"/>
          <w:spacing w:val="2"/>
          <w:sz w:val="26"/>
          <w:szCs w:val="26"/>
          <w:lang w:eastAsia="ru-RU"/>
        </w:rPr>
        <w:br/>
      </w:r>
      <w:r w:rsidRPr="008A2A8F">
        <w:rPr>
          <w:color w:val="2D2D2D"/>
          <w:spacing w:val="2"/>
          <w:sz w:val="26"/>
          <w:szCs w:val="26"/>
          <w:lang w:eastAsia="ru-RU"/>
        </w:rPr>
        <w:t>Приложение</w:t>
      </w:r>
      <w:r w:rsidRPr="008A2A8F">
        <w:rPr>
          <w:color w:val="2D2D2D"/>
          <w:spacing w:val="2"/>
          <w:sz w:val="26"/>
          <w:szCs w:val="26"/>
          <w:lang w:eastAsia="ru-RU"/>
        </w:rPr>
        <w:br/>
      </w:r>
      <w:proofErr w:type="gramStart"/>
      <w:r w:rsidRPr="008A2A8F">
        <w:rPr>
          <w:color w:val="2D2D2D"/>
          <w:spacing w:val="2"/>
          <w:sz w:val="26"/>
          <w:szCs w:val="26"/>
          <w:lang w:eastAsia="ru-RU"/>
        </w:rPr>
        <w:t>Утверждена</w:t>
      </w:r>
      <w:proofErr w:type="gramEnd"/>
      <w:r w:rsidRPr="008A2A8F">
        <w:rPr>
          <w:color w:val="2D2D2D"/>
          <w:spacing w:val="2"/>
          <w:sz w:val="26"/>
          <w:szCs w:val="26"/>
          <w:lang w:eastAsia="ru-RU"/>
        </w:rPr>
        <w:br/>
        <w:t>постановлением</w:t>
      </w:r>
      <w:r w:rsidRPr="008A2A8F">
        <w:rPr>
          <w:color w:val="2D2D2D"/>
          <w:spacing w:val="2"/>
          <w:sz w:val="26"/>
          <w:szCs w:val="26"/>
          <w:lang w:eastAsia="ru-RU"/>
        </w:rPr>
        <w:br/>
        <w:t>администрации Караваевского</w:t>
      </w:r>
    </w:p>
    <w:p w:rsidR="00FE1D71" w:rsidRPr="008A2A8F" w:rsidRDefault="00FE1D71" w:rsidP="008A2A8F">
      <w:pPr>
        <w:shd w:val="clear" w:color="auto" w:fill="FFFFFF"/>
        <w:suppressAutoHyphens w:val="0"/>
        <w:jc w:val="right"/>
        <w:textAlignment w:val="baseline"/>
        <w:rPr>
          <w:color w:val="2D2D2D"/>
          <w:spacing w:val="2"/>
          <w:sz w:val="26"/>
          <w:szCs w:val="26"/>
          <w:lang w:eastAsia="ru-RU"/>
        </w:rPr>
      </w:pPr>
      <w:r w:rsidRPr="008A2A8F">
        <w:rPr>
          <w:color w:val="2D2D2D"/>
          <w:spacing w:val="2"/>
          <w:sz w:val="26"/>
          <w:szCs w:val="26"/>
          <w:lang w:eastAsia="ru-RU"/>
        </w:rPr>
        <w:t>сельского поселения</w:t>
      </w:r>
      <w:r w:rsidRPr="008A2A8F">
        <w:rPr>
          <w:color w:val="2D2D2D"/>
          <w:spacing w:val="2"/>
          <w:sz w:val="26"/>
          <w:szCs w:val="26"/>
          <w:lang w:eastAsia="ru-RU"/>
        </w:rPr>
        <w:br/>
        <w:t xml:space="preserve">от </w:t>
      </w:r>
      <w:r w:rsidR="007427C6" w:rsidRPr="008A2A8F">
        <w:rPr>
          <w:color w:val="2D2D2D"/>
          <w:spacing w:val="2"/>
          <w:sz w:val="26"/>
          <w:szCs w:val="26"/>
          <w:lang w:eastAsia="ru-RU"/>
        </w:rPr>
        <w:t>03.12.</w:t>
      </w:r>
      <w:r w:rsidRPr="008A2A8F">
        <w:rPr>
          <w:color w:val="2D2D2D"/>
          <w:spacing w:val="2"/>
          <w:sz w:val="26"/>
          <w:szCs w:val="26"/>
          <w:lang w:eastAsia="ru-RU"/>
        </w:rPr>
        <w:t>2020</w:t>
      </w:r>
      <w:r w:rsidR="007427C6" w:rsidRPr="008A2A8F">
        <w:rPr>
          <w:color w:val="2D2D2D"/>
          <w:spacing w:val="2"/>
          <w:sz w:val="26"/>
          <w:szCs w:val="26"/>
          <w:lang w:eastAsia="ru-RU"/>
        </w:rPr>
        <w:t xml:space="preserve"> </w:t>
      </w:r>
      <w:r w:rsidRPr="008A2A8F">
        <w:rPr>
          <w:color w:val="2D2D2D"/>
          <w:spacing w:val="2"/>
          <w:sz w:val="26"/>
          <w:szCs w:val="26"/>
          <w:lang w:eastAsia="ru-RU"/>
        </w:rPr>
        <w:t xml:space="preserve">г. № </w:t>
      </w:r>
      <w:r w:rsidR="007427C6" w:rsidRPr="008A2A8F">
        <w:rPr>
          <w:color w:val="2D2D2D"/>
          <w:spacing w:val="2"/>
          <w:sz w:val="26"/>
          <w:szCs w:val="26"/>
          <w:lang w:eastAsia="ru-RU"/>
        </w:rPr>
        <w:t>131</w:t>
      </w:r>
    </w:p>
    <w:p w:rsidR="00FE1D71" w:rsidRPr="008A2A8F" w:rsidRDefault="00FE1D71" w:rsidP="008A2A8F">
      <w:pPr>
        <w:shd w:val="clear" w:color="auto" w:fill="FFFFFF"/>
        <w:suppressAutoHyphens w:val="0"/>
        <w:jc w:val="center"/>
        <w:textAlignment w:val="baseline"/>
        <w:rPr>
          <w:sz w:val="26"/>
          <w:szCs w:val="26"/>
        </w:rPr>
      </w:pPr>
    </w:p>
    <w:p w:rsidR="00957D08" w:rsidRPr="008A2A8F" w:rsidRDefault="00FE1D71" w:rsidP="007427C6">
      <w:pPr>
        <w:shd w:val="clear" w:color="auto" w:fill="FFFFFF"/>
        <w:suppressAutoHyphens w:val="0"/>
        <w:spacing w:line="276" w:lineRule="auto"/>
        <w:jc w:val="center"/>
        <w:textAlignment w:val="baseline"/>
        <w:rPr>
          <w:sz w:val="26"/>
          <w:szCs w:val="26"/>
        </w:rPr>
      </w:pPr>
      <w:r w:rsidRPr="008A2A8F">
        <w:rPr>
          <w:b/>
          <w:sz w:val="26"/>
          <w:szCs w:val="26"/>
        </w:rPr>
        <w:t>Программа</w:t>
      </w:r>
      <w:r w:rsidRPr="008A2A8F">
        <w:rPr>
          <w:sz w:val="26"/>
          <w:szCs w:val="26"/>
        </w:rPr>
        <w:t xml:space="preserve"> </w:t>
      </w:r>
    </w:p>
    <w:p w:rsidR="00FE1D71" w:rsidRPr="008A2A8F" w:rsidRDefault="00FE1D71" w:rsidP="007427C6">
      <w:pPr>
        <w:shd w:val="clear" w:color="auto" w:fill="FFFFFF"/>
        <w:suppressAutoHyphens w:val="0"/>
        <w:spacing w:line="276" w:lineRule="auto"/>
        <w:jc w:val="center"/>
        <w:textAlignment w:val="baseline"/>
        <w:rPr>
          <w:sz w:val="26"/>
          <w:szCs w:val="26"/>
        </w:rPr>
      </w:pPr>
      <w:r w:rsidRPr="008A2A8F">
        <w:rPr>
          <w:sz w:val="26"/>
          <w:szCs w:val="26"/>
        </w:rPr>
        <w:t xml:space="preserve">профилактики нарушений обязательных требований законодательства, </w:t>
      </w:r>
      <w:proofErr w:type="gramStart"/>
      <w:r w:rsidRPr="008A2A8F">
        <w:rPr>
          <w:sz w:val="26"/>
          <w:szCs w:val="26"/>
        </w:rPr>
        <w:t>осуществляемая</w:t>
      </w:r>
      <w:proofErr w:type="gramEnd"/>
      <w:r w:rsidRPr="008A2A8F">
        <w:rPr>
          <w:sz w:val="26"/>
          <w:szCs w:val="26"/>
        </w:rPr>
        <w:t xml:space="preserve"> администрацией Караваевского сельского поселения Костромского муниципального района Костромской области в рамках проведения муниципального жилищного контроля в </w:t>
      </w:r>
      <w:proofErr w:type="spellStart"/>
      <w:r w:rsidRPr="008A2A8F">
        <w:rPr>
          <w:sz w:val="26"/>
          <w:szCs w:val="26"/>
        </w:rPr>
        <w:t>Караваевском</w:t>
      </w:r>
      <w:proofErr w:type="spellEnd"/>
      <w:r w:rsidRPr="008A2A8F">
        <w:rPr>
          <w:sz w:val="26"/>
          <w:szCs w:val="26"/>
        </w:rPr>
        <w:t xml:space="preserve"> сельском поселении на 2021 год</w:t>
      </w:r>
    </w:p>
    <w:p w:rsidR="00FE1D71" w:rsidRPr="008A2A8F" w:rsidRDefault="00FE1D71" w:rsidP="007427C6">
      <w:pPr>
        <w:shd w:val="clear" w:color="auto" w:fill="FFFFFF"/>
        <w:suppressAutoHyphens w:val="0"/>
        <w:spacing w:line="276" w:lineRule="auto"/>
        <w:jc w:val="both"/>
        <w:textAlignment w:val="baseline"/>
        <w:rPr>
          <w:color w:val="2D2D2D"/>
          <w:spacing w:val="2"/>
          <w:sz w:val="26"/>
          <w:szCs w:val="26"/>
          <w:lang w:eastAsia="ru-RU"/>
        </w:rPr>
      </w:pPr>
      <w:r w:rsidRPr="008A2A8F">
        <w:rPr>
          <w:color w:val="2D2D2D"/>
          <w:spacing w:val="2"/>
          <w:sz w:val="26"/>
          <w:szCs w:val="26"/>
          <w:lang w:eastAsia="ru-RU"/>
        </w:rPr>
        <w:br/>
        <w:t xml:space="preserve">      1. </w:t>
      </w:r>
      <w:proofErr w:type="gramStart"/>
      <w:r w:rsidRPr="008A2A8F">
        <w:rPr>
          <w:color w:val="2D2D2D"/>
          <w:spacing w:val="2"/>
          <w:sz w:val="26"/>
          <w:szCs w:val="26"/>
          <w:lang w:eastAsia="ru-RU"/>
        </w:rPr>
        <w:t xml:space="preserve">Настоящая  программа  профилактики  нарушений  обязательных требований   при  организации  и  осуществлении   муниципального жилищного контроля   на  2021 год  (далее - Программа)   разработана в целях  организации  проведения  </w:t>
      </w:r>
      <w:r w:rsidRPr="008A2A8F">
        <w:rPr>
          <w:color w:val="2D2D2D"/>
          <w:spacing w:val="2"/>
          <w:sz w:val="26"/>
          <w:szCs w:val="26"/>
          <w:lang w:eastAsia="ru-RU"/>
        </w:rPr>
        <w:lastRenderedPageBreak/>
        <w:t>профилактики   нарушений   требований, установленных  федеральными  законами  и  иными нормативными правовыми   актами Российской Федерации,  в  целях   предупреждения возможного  нарушения  подконтрольными   субъектами   обязательных требований   в   рамках   жилищного    законодательства   и   снижения  рисков  причинения  ущерба  муниципальному жилищному фонду.</w:t>
      </w:r>
      <w:proofErr w:type="gramEnd"/>
    </w:p>
    <w:p w:rsidR="00FE1D71" w:rsidRPr="008A2A8F" w:rsidRDefault="00FE1D71" w:rsidP="007427C6">
      <w:pPr>
        <w:shd w:val="clear" w:color="auto" w:fill="FFFFFF"/>
        <w:suppressAutoHyphens w:val="0"/>
        <w:spacing w:line="276" w:lineRule="auto"/>
        <w:ind w:firstLine="708"/>
        <w:jc w:val="both"/>
        <w:textAlignment w:val="baseline"/>
        <w:rPr>
          <w:color w:val="333333"/>
          <w:sz w:val="26"/>
          <w:szCs w:val="26"/>
          <w:shd w:val="clear" w:color="auto" w:fill="FFFFFF"/>
        </w:rPr>
      </w:pPr>
      <w:proofErr w:type="gramStart"/>
      <w:r w:rsidRPr="008A2A8F">
        <w:rPr>
          <w:color w:val="2D2D2D"/>
          <w:spacing w:val="2"/>
          <w:sz w:val="26"/>
          <w:szCs w:val="26"/>
          <w:lang w:eastAsia="ru-RU"/>
        </w:rPr>
        <w:t xml:space="preserve">1.1 Настоящая программа разработана в соответствии с Жилищным кодексом Российской Федерации, </w:t>
      </w:r>
      <w:r w:rsidRPr="008A2A8F">
        <w:rPr>
          <w:color w:val="333333"/>
          <w:sz w:val="26"/>
          <w:szCs w:val="26"/>
          <w:shd w:val="clear" w:color="auto" w:fill="FFFFFF"/>
        </w:rPr>
        <w:t>Федеральным законом от 06.10.2003  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</w:t>
      </w:r>
      <w:proofErr w:type="gramEnd"/>
      <w:r w:rsidRPr="008A2A8F">
        <w:rPr>
          <w:color w:val="333333"/>
          <w:sz w:val="26"/>
          <w:szCs w:val="26"/>
          <w:shd w:val="clear" w:color="auto" w:fill="FFFFFF"/>
        </w:rPr>
        <w:t xml:space="preserve">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</w:t>
      </w:r>
      <w:r w:rsidRPr="008A2A8F">
        <w:rPr>
          <w:sz w:val="26"/>
          <w:szCs w:val="26"/>
        </w:rPr>
        <w:t xml:space="preserve"> </w:t>
      </w:r>
      <w:r w:rsidRPr="008A2A8F">
        <w:rPr>
          <w:color w:val="333333"/>
          <w:sz w:val="26"/>
          <w:szCs w:val="26"/>
          <w:shd w:val="clear" w:color="auto" w:fill="FFFFFF"/>
        </w:rPr>
        <w:t>Правительства Российской Федерации от 21 января 2006 г. № 25 «Об утверждении правил пользования жилыми помещениями».</w:t>
      </w:r>
      <w:r w:rsidRPr="008A2A8F">
        <w:rPr>
          <w:color w:val="2D2D2D"/>
          <w:spacing w:val="2"/>
          <w:sz w:val="26"/>
          <w:szCs w:val="26"/>
          <w:lang w:eastAsia="ru-RU"/>
        </w:rPr>
        <w:br/>
        <w:t xml:space="preserve">      2. Профилактика нарушений обязательных требований проводится в рамках осуществления муниципального жилищного контроля.</w:t>
      </w:r>
      <w:r w:rsidRPr="008A2A8F">
        <w:rPr>
          <w:color w:val="2D2D2D"/>
          <w:spacing w:val="2"/>
          <w:sz w:val="26"/>
          <w:szCs w:val="26"/>
          <w:lang w:eastAsia="ru-RU"/>
        </w:rPr>
        <w:br/>
        <w:t xml:space="preserve">      3. Целью Программы является предупреждение </w:t>
      </w:r>
      <w:proofErr w:type="gramStart"/>
      <w:r w:rsidRPr="008A2A8F">
        <w:rPr>
          <w:color w:val="2D2D2D"/>
          <w:spacing w:val="2"/>
          <w:sz w:val="26"/>
          <w:szCs w:val="26"/>
          <w:lang w:eastAsia="ru-RU"/>
        </w:rPr>
        <w:t>нарушений</w:t>
      </w:r>
      <w:proofErr w:type="gramEnd"/>
      <w:r w:rsidRPr="008A2A8F">
        <w:rPr>
          <w:color w:val="2D2D2D"/>
          <w:spacing w:val="2"/>
          <w:sz w:val="26"/>
          <w:szCs w:val="26"/>
          <w:lang w:eastAsia="ru-RU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                           </w:t>
      </w:r>
      <w:r w:rsidRPr="008A2A8F">
        <w:rPr>
          <w:color w:val="2D2D2D"/>
          <w:spacing w:val="2"/>
          <w:sz w:val="26"/>
          <w:szCs w:val="26"/>
          <w:lang w:eastAsia="ru-RU"/>
        </w:rPr>
        <w:br/>
        <w:t xml:space="preserve">      4.Задачами Программы являются:             </w:t>
      </w:r>
      <w:r w:rsidRPr="008A2A8F">
        <w:rPr>
          <w:color w:val="2D2D2D"/>
          <w:spacing w:val="2"/>
          <w:sz w:val="26"/>
          <w:szCs w:val="26"/>
          <w:lang w:eastAsia="ru-RU"/>
        </w:rPr>
        <w:br/>
        <w:t xml:space="preserve">   - укрепление   системы профилактики нарушений обязательных требований путем активизации профилактической деятельности;</w:t>
      </w:r>
      <w:r w:rsidRPr="008A2A8F">
        <w:rPr>
          <w:color w:val="2D2D2D"/>
          <w:spacing w:val="2"/>
          <w:sz w:val="26"/>
          <w:szCs w:val="26"/>
          <w:lang w:eastAsia="ru-RU"/>
        </w:rPr>
        <w:br/>
        <w:t xml:space="preserve">   - выявление причин, факторов и условий, способствующих нарушениям обязательных требований;                                                              </w:t>
      </w:r>
      <w:r w:rsidRPr="008A2A8F">
        <w:rPr>
          <w:color w:val="2D2D2D"/>
          <w:spacing w:val="2"/>
          <w:sz w:val="26"/>
          <w:szCs w:val="26"/>
          <w:lang w:eastAsia="ru-RU"/>
        </w:rPr>
        <w:br/>
        <w:t xml:space="preserve">   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  <w:r w:rsidRPr="008A2A8F">
        <w:rPr>
          <w:color w:val="2D2D2D"/>
          <w:spacing w:val="2"/>
          <w:sz w:val="26"/>
          <w:szCs w:val="26"/>
          <w:lang w:eastAsia="ru-RU"/>
        </w:rPr>
        <w:br/>
        <w:t xml:space="preserve">      5. Программа разработана на 2021 год.</w:t>
      </w:r>
      <w:r w:rsidRPr="008A2A8F">
        <w:rPr>
          <w:color w:val="2D2D2D"/>
          <w:spacing w:val="2"/>
          <w:sz w:val="26"/>
          <w:szCs w:val="26"/>
          <w:lang w:eastAsia="ru-RU"/>
        </w:rPr>
        <w:br/>
        <w:t xml:space="preserve">      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Караваевского сельского поселения.</w:t>
      </w:r>
      <w:r w:rsidRPr="008A2A8F">
        <w:rPr>
          <w:color w:val="2D2D2D"/>
          <w:spacing w:val="2"/>
          <w:sz w:val="26"/>
          <w:szCs w:val="26"/>
          <w:lang w:eastAsia="ru-RU"/>
        </w:rPr>
        <w:br/>
        <w:t xml:space="preserve">      7. В рамках профилактики предупреждения нарушений, установленных жилищным законодательством, администрацией Караваевского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FE1D71" w:rsidRPr="008A2A8F" w:rsidRDefault="00FE1D71" w:rsidP="00FE1D71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spacing w:val="2"/>
          <w:sz w:val="26"/>
          <w:szCs w:val="26"/>
          <w:lang w:eastAsia="ru-RU"/>
        </w:rPr>
      </w:pPr>
      <w:r w:rsidRPr="008A2A8F">
        <w:rPr>
          <w:spacing w:val="2"/>
          <w:sz w:val="26"/>
          <w:szCs w:val="26"/>
          <w:lang w:eastAsia="ru-RU"/>
        </w:rPr>
        <w:t>План мероприятий по профилактике нарушений</w:t>
      </w:r>
    </w:p>
    <w:tbl>
      <w:tblPr>
        <w:tblW w:w="10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97"/>
        <w:gridCol w:w="2332"/>
        <w:gridCol w:w="473"/>
        <w:gridCol w:w="1472"/>
        <w:gridCol w:w="555"/>
        <w:gridCol w:w="1256"/>
        <w:gridCol w:w="659"/>
        <w:gridCol w:w="1548"/>
        <w:gridCol w:w="885"/>
      </w:tblGrid>
      <w:tr w:rsidR="00FE1D71" w:rsidRPr="00A8757A" w:rsidTr="007427C6">
        <w:trPr>
          <w:gridAfter w:val="1"/>
          <w:wAfter w:w="911" w:type="dxa"/>
          <w:trHeight w:val="15"/>
        </w:trPr>
        <w:tc>
          <w:tcPr>
            <w:tcW w:w="567" w:type="dxa"/>
            <w:hideMark/>
          </w:tcPr>
          <w:p w:rsidR="00FE1D71" w:rsidRPr="00A8757A" w:rsidRDefault="00FE1D71" w:rsidP="00AE4A09">
            <w:pPr>
              <w:suppressAutoHyphens w:val="0"/>
              <w:rPr>
                <w:sz w:val="2"/>
                <w:lang w:eastAsia="ru-RU"/>
              </w:rPr>
            </w:pPr>
          </w:p>
        </w:tc>
        <w:tc>
          <w:tcPr>
            <w:tcW w:w="2947" w:type="dxa"/>
            <w:gridSpan w:val="2"/>
            <w:hideMark/>
          </w:tcPr>
          <w:p w:rsidR="00FE1D71" w:rsidRPr="00A8757A" w:rsidRDefault="00FE1D71" w:rsidP="00AE4A09">
            <w:pPr>
              <w:suppressAutoHyphens w:val="0"/>
              <w:rPr>
                <w:sz w:val="2"/>
                <w:lang w:eastAsia="ru-RU"/>
              </w:rPr>
            </w:pPr>
          </w:p>
        </w:tc>
        <w:tc>
          <w:tcPr>
            <w:tcW w:w="1881" w:type="dxa"/>
            <w:gridSpan w:val="2"/>
            <w:hideMark/>
          </w:tcPr>
          <w:p w:rsidR="00FE1D71" w:rsidRPr="00A8757A" w:rsidRDefault="00FE1D71" w:rsidP="00AE4A09">
            <w:pPr>
              <w:suppressAutoHyphens w:val="0"/>
              <w:rPr>
                <w:sz w:val="2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FE1D71" w:rsidRPr="00A8757A" w:rsidRDefault="00FE1D71" w:rsidP="00AE4A09">
            <w:pPr>
              <w:suppressAutoHyphens w:val="0"/>
              <w:rPr>
                <w:sz w:val="2"/>
                <w:lang w:eastAsia="ru-RU"/>
              </w:rPr>
            </w:pPr>
          </w:p>
        </w:tc>
        <w:tc>
          <w:tcPr>
            <w:tcW w:w="2057" w:type="dxa"/>
            <w:gridSpan w:val="2"/>
            <w:hideMark/>
          </w:tcPr>
          <w:p w:rsidR="00FE1D71" w:rsidRPr="00A8757A" w:rsidRDefault="00FE1D71" w:rsidP="00AE4A09">
            <w:pPr>
              <w:suppressAutoHyphens w:val="0"/>
              <w:rPr>
                <w:sz w:val="2"/>
                <w:lang w:eastAsia="ru-RU"/>
              </w:rPr>
            </w:pPr>
          </w:p>
        </w:tc>
      </w:tr>
      <w:tr w:rsidR="007427C6" w:rsidRPr="00A8757A" w:rsidTr="007427C6">
        <w:trPr>
          <w:trHeight w:val="144"/>
        </w:trPr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D71" w:rsidRPr="00A8757A" w:rsidRDefault="00FE1D71" w:rsidP="00AE4A09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A8757A">
              <w:rPr>
                <w:sz w:val="21"/>
                <w:szCs w:val="21"/>
                <w:lang w:eastAsia="ru-RU"/>
              </w:rPr>
              <w:t>N</w:t>
            </w:r>
          </w:p>
          <w:p w:rsidR="00FE1D71" w:rsidRPr="00A8757A" w:rsidRDefault="00FE1D71" w:rsidP="00AE4A09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proofErr w:type="gramStart"/>
            <w:r w:rsidRPr="00A8757A">
              <w:rPr>
                <w:sz w:val="21"/>
                <w:szCs w:val="21"/>
                <w:lang w:eastAsia="ru-RU"/>
              </w:rPr>
              <w:t>п</w:t>
            </w:r>
            <w:proofErr w:type="gramEnd"/>
            <w:r w:rsidRPr="00A8757A">
              <w:rPr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D71" w:rsidRPr="00A8757A" w:rsidRDefault="00FE1D71" w:rsidP="007427C6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A8757A">
              <w:rPr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D71" w:rsidRPr="00A8757A" w:rsidRDefault="00FE1D71" w:rsidP="007427C6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A8757A">
              <w:rPr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D71" w:rsidRPr="00A8757A" w:rsidRDefault="00FE1D71" w:rsidP="007427C6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Ожидаемый результат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D71" w:rsidRPr="00A8757A" w:rsidRDefault="00FE1D71" w:rsidP="007427C6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A8757A">
              <w:rPr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7427C6" w:rsidRPr="00A8757A" w:rsidTr="007427C6">
        <w:trPr>
          <w:trHeight w:val="144"/>
        </w:trPr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D71" w:rsidRPr="00A8757A" w:rsidRDefault="00FE1D71" w:rsidP="00AE4A09">
            <w:pPr>
              <w:suppressAutoHyphens w:val="0"/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 w:rsidRPr="00A8757A">
              <w:rPr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D71" w:rsidRPr="00A8757A" w:rsidRDefault="00FE1D71" w:rsidP="007427C6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A8757A">
              <w:rPr>
                <w:sz w:val="21"/>
                <w:szCs w:val="21"/>
                <w:lang w:eastAsia="ru-RU"/>
              </w:rPr>
              <w:t xml:space="preserve">Размещение на официальном сайте </w:t>
            </w:r>
            <w:r>
              <w:rPr>
                <w:sz w:val="21"/>
                <w:szCs w:val="21"/>
                <w:lang w:eastAsia="ru-RU"/>
              </w:rPr>
              <w:t>Караваевского сельского поселения</w:t>
            </w:r>
            <w:r w:rsidRPr="00A8757A">
              <w:rPr>
                <w:sz w:val="21"/>
                <w:szCs w:val="21"/>
                <w:lang w:eastAsia="ru-RU"/>
              </w:rPr>
              <w:t xml:space="preserve"> в сети Интернет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D71" w:rsidRPr="00A8757A" w:rsidRDefault="00FE1D71" w:rsidP="007427C6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</w:t>
            </w:r>
            <w:r w:rsidRPr="00A8757A">
              <w:rPr>
                <w:sz w:val="21"/>
                <w:szCs w:val="21"/>
                <w:lang w:eastAsia="ru-RU"/>
              </w:rPr>
              <w:t>бновление перечня осуще</w:t>
            </w:r>
            <w:r>
              <w:rPr>
                <w:sz w:val="21"/>
                <w:szCs w:val="21"/>
                <w:lang w:eastAsia="ru-RU"/>
              </w:rPr>
              <w:t>ствляется по мере необходимости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D71" w:rsidRPr="00A8757A" w:rsidRDefault="00FE1D71" w:rsidP="007427C6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Устранение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D71" w:rsidRPr="00A8757A" w:rsidRDefault="00FE1D71" w:rsidP="007427C6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A8757A">
              <w:rPr>
                <w:sz w:val="21"/>
                <w:szCs w:val="21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7427C6" w:rsidRPr="00A8757A" w:rsidTr="007427C6">
        <w:trPr>
          <w:trHeight w:val="144"/>
        </w:trPr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D71" w:rsidRPr="00A8757A" w:rsidRDefault="00FE1D71" w:rsidP="00AE4A09">
            <w:pPr>
              <w:suppressAutoHyphens w:val="0"/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 w:rsidRPr="00A8757A">
              <w:rPr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D71" w:rsidRPr="00A8757A" w:rsidRDefault="00FE1D71" w:rsidP="007427C6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A8757A">
              <w:rPr>
                <w:sz w:val="21"/>
                <w:szCs w:val="21"/>
                <w:lang w:eastAsia="ru-RU"/>
              </w:rPr>
              <w:t>Обобщение практики осуществления муниципального жилищного контроля и размещение на официальных сайтах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D71" w:rsidRDefault="00FE1D71" w:rsidP="007427C6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A8757A">
              <w:rPr>
                <w:sz w:val="21"/>
                <w:szCs w:val="21"/>
                <w:lang w:eastAsia="ru-RU"/>
              </w:rPr>
              <w:t>IV квартал</w:t>
            </w:r>
          </w:p>
          <w:p w:rsidR="00FE1D71" w:rsidRPr="00A8757A" w:rsidRDefault="00FE1D71" w:rsidP="007427C6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A8757A">
              <w:rPr>
                <w:sz w:val="21"/>
                <w:szCs w:val="21"/>
                <w:lang w:eastAsia="ru-RU"/>
              </w:rPr>
              <w:t>20</w:t>
            </w:r>
            <w:r>
              <w:rPr>
                <w:sz w:val="21"/>
                <w:szCs w:val="21"/>
                <w:lang w:eastAsia="ru-RU"/>
              </w:rPr>
              <w:t>21</w:t>
            </w:r>
            <w:r w:rsidRPr="00A8757A">
              <w:rPr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D71" w:rsidRPr="00A8757A" w:rsidRDefault="00FE1D71" w:rsidP="007427C6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Устранение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D71" w:rsidRPr="00A8757A" w:rsidRDefault="00FE1D71" w:rsidP="007427C6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A8757A">
              <w:rPr>
                <w:sz w:val="21"/>
                <w:szCs w:val="21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7427C6" w:rsidRPr="00A8757A" w:rsidTr="007427C6">
        <w:trPr>
          <w:trHeight w:val="144"/>
        </w:trPr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D71" w:rsidRPr="00A8757A" w:rsidRDefault="00FE1D71" w:rsidP="00AE4A09">
            <w:pPr>
              <w:suppressAutoHyphens w:val="0"/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 w:rsidRPr="00A8757A">
              <w:rPr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D71" w:rsidRPr="00A8757A" w:rsidRDefault="00FE1D71" w:rsidP="007427C6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A8757A">
              <w:rPr>
                <w:sz w:val="21"/>
                <w:szCs w:val="21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</w:t>
            </w:r>
            <w:r w:rsidRPr="00A8757A">
              <w:rPr>
                <w:sz w:val="21"/>
                <w:szCs w:val="21"/>
                <w:lang w:eastAsia="ru-RU"/>
              </w:rPr>
              <w:lastRenderedPageBreak/>
              <w:t>8.2 </w:t>
            </w:r>
            <w:hyperlink r:id="rId10" w:history="1">
              <w:r w:rsidRPr="00A8757A">
                <w:rPr>
                  <w:sz w:val="21"/>
                  <w:szCs w:val="21"/>
                  <w:lang w:eastAsia="ru-RU"/>
                </w:rPr>
      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A8757A">
              <w:rPr>
                <w:sz w:val="21"/>
                <w:szCs w:val="21"/>
                <w:lang w:eastAsia="ru-RU"/>
              </w:rPr>
              <w:t>, если иной порядок не установлен Федеральным законом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D71" w:rsidRPr="00A8757A" w:rsidRDefault="00FE1D71" w:rsidP="007427C6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A8757A">
              <w:rPr>
                <w:sz w:val="21"/>
                <w:szCs w:val="21"/>
                <w:lang w:eastAsia="ru-RU"/>
              </w:rPr>
              <w:lastRenderedPageBreak/>
              <w:t xml:space="preserve">В течение года по мере возникновения предусмотренных законодательством </w:t>
            </w:r>
            <w:r w:rsidRPr="00A8757A">
              <w:rPr>
                <w:sz w:val="21"/>
                <w:szCs w:val="21"/>
                <w:lang w:eastAsia="ru-RU"/>
              </w:rPr>
              <w:lastRenderedPageBreak/>
              <w:t>оснований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D71" w:rsidRPr="00A8757A" w:rsidRDefault="00FE1D71" w:rsidP="007427C6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lastRenderedPageBreak/>
              <w:t>Предотвращение нарушений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D71" w:rsidRPr="00A8757A" w:rsidRDefault="00FE1D71" w:rsidP="007427C6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A8757A">
              <w:rPr>
                <w:sz w:val="21"/>
                <w:szCs w:val="21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7427C6" w:rsidRPr="00A8757A" w:rsidTr="007427C6">
        <w:trPr>
          <w:trHeight w:val="144"/>
        </w:trPr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D71" w:rsidRPr="00A8757A" w:rsidRDefault="00FE1D71" w:rsidP="00AE4A09">
            <w:pPr>
              <w:suppressAutoHyphens w:val="0"/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 w:rsidRPr="00A8757A">
              <w:rPr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3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D71" w:rsidRPr="00A8757A" w:rsidRDefault="00FE1D71" w:rsidP="007427C6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A8757A">
              <w:rPr>
                <w:sz w:val="21"/>
                <w:szCs w:val="21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D71" w:rsidRPr="00A8757A" w:rsidRDefault="00FE1D71" w:rsidP="007427C6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A8757A">
              <w:rPr>
                <w:sz w:val="21"/>
                <w:szCs w:val="21"/>
                <w:lang w:eastAsia="ru-RU"/>
              </w:rPr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D71" w:rsidRPr="00A8757A" w:rsidRDefault="00FE1D71" w:rsidP="007427C6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Устранение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D71" w:rsidRPr="00A8757A" w:rsidRDefault="00FE1D71" w:rsidP="007427C6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A8757A">
              <w:rPr>
                <w:sz w:val="21"/>
                <w:szCs w:val="21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7427C6" w:rsidRPr="00A8757A" w:rsidTr="007427C6">
        <w:trPr>
          <w:trHeight w:val="144"/>
        </w:trPr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D71" w:rsidRPr="00A8757A" w:rsidRDefault="00FE1D71" w:rsidP="00AE4A09">
            <w:pPr>
              <w:suppressAutoHyphens w:val="0"/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 w:rsidRPr="00A8757A">
              <w:rPr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D71" w:rsidRPr="00A8757A" w:rsidRDefault="00FE1D71" w:rsidP="007427C6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proofErr w:type="gramStart"/>
            <w:r w:rsidRPr="00A8757A">
              <w:rPr>
                <w:sz w:val="21"/>
                <w:szCs w:val="21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подготавливать и распространять комментарии о содержании новых нормативных правовых актов, устанавливающих </w:t>
            </w:r>
            <w:r w:rsidRPr="00A8757A">
              <w:rPr>
                <w:sz w:val="21"/>
                <w:szCs w:val="21"/>
                <w:lang w:eastAsia="ru-RU"/>
              </w:rPr>
              <w:lastRenderedPageBreak/>
              <w:t>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A8757A">
              <w:rPr>
                <w:sz w:val="21"/>
                <w:szCs w:val="21"/>
                <w:lang w:eastAsia="ru-RU"/>
              </w:rPr>
              <w:t xml:space="preserve"> правовыми актами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D71" w:rsidRPr="00A8757A" w:rsidRDefault="00FE1D71" w:rsidP="007427C6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A8757A">
              <w:rPr>
                <w:sz w:val="21"/>
                <w:szCs w:val="21"/>
                <w:lang w:eastAsia="ru-RU"/>
              </w:rPr>
              <w:lastRenderedPageBreak/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D71" w:rsidRPr="00A8757A" w:rsidRDefault="00FE1D71" w:rsidP="007427C6">
            <w:pPr>
              <w:suppressAutoHyphens w:val="0"/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Устранение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1D71" w:rsidRPr="00A8757A" w:rsidRDefault="00FE1D71" w:rsidP="007427C6">
            <w:pPr>
              <w:suppressAutoHyphens w:val="0"/>
              <w:spacing w:line="315" w:lineRule="atLeast"/>
              <w:ind w:right="559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A8757A">
              <w:rPr>
                <w:sz w:val="21"/>
                <w:szCs w:val="21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A81749" w:rsidRPr="00116724" w:rsidRDefault="00A81749" w:rsidP="00A81749">
      <w:pPr>
        <w:autoSpaceDE w:val="0"/>
        <w:autoSpaceDN w:val="0"/>
        <w:ind w:left="426"/>
        <w:jc w:val="both"/>
        <w:rPr>
          <w:sz w:val="18"/>
          <w:szCs w:val="28"/>
          <w:lang w:eastAsia="ru-RU"/>
        </w:rPr>
      </w:pPr>
    </w:p>
    <w:p w:rsidR="00A81749" w:rsidRPr="00116724" w:rsidRDefault="00A81749" w:rsidP="00A81749">
      <w:pPr>
        <w:autoSpaceDE w:val="0"/>
        <w:autoSpaceDN w:val="0"/>
        <w:jc w:val="both"/>
        <w:rPr>
          <w:sz w:val="16"/>
          <w:szCs w:val="16"/>
          <w:lang w:eastAsia="ru-RU"/>
        </w:rPr>
      </w:pPr>
      <w:r w:rsidRPr="00116724">
        <w:rPr>
          <w:sz w:val="16"/>
          <w:szCs w:val="16"/>
          <w:lang w:eastAsia="ru-RU"/>
        </w:rPr>
        <w:tab/>
      </w:r>
    </w:p>
    <w:p w:rsidR="00A81749" w:rsidRPr="008A2A8F" w:rsidRDefault="007427C6" w:rsidP="007427C6">
      <w:pPr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A2A8F">
        <w:rPr>
          <w:b/>
          <w:sz w:val="28"/>
          <w:szCs w:val="28"/>
          <w:lang w:eastAsia="ru-RU"/>
        </w:rPr>
        <w:t>***</w:t>
      </w:r>
    </w:p>
    <w:p w:rsidR="00A81749" w:rsidRDefault="00A81749" w:rsidP="00A81749">
      <w:pPr>
        <w:autoSpaceDE w:val="0"/>
        <w:autoSpaceDN w:val="0"/>
        <w:ind w:right="-548"/>
        <w:rPr>
          <w:rFonts w:ascii="Arial" w:hAnsi="Arial" w:cs="Arial"/>
          <w:sz w:val="12"/>
          <w:szCs w:val="28"/>
          <w:lang w:eastAsia="ru-RU"/>
        </w:rPr>
      </w:pPr>
    </w:p>
    <w:p w:rsidR="00957D08" w:rsidRPr="0080031C" w:rsidRDefault="00957D08" w:rsidP="00957D08">
      <w:pPr>
        <w:tabs>
          <w:tab w:val="left" w:pos="2980"/>
        </w:tabs>
        <w:ind w:left="567" w:right="57"/>
        <w:jc w:val="center"/>
        <w:rPr>
          <w:rFonts w:eastAsia="Lucida Sans Unicode" w:cs="Tahoma"/>
          <w:kern w:val="1"/>
          <w:sz w:val="28"/>
          <w:szCs w:val="28"/>
        </w:rPr>
      </w:pPr>
      <w:r w:rsidRPr="0080031C">
        <w:rPr>
          <w:noProof/>
          <w:sz w:val="20"/>
          <w:szCs w:val="20"/>
          <w:lang w:eastAsia="ru-RU"/>
        </w:rPr>
        <w:drawing>
          <wp:inline distT="0" distB="0" distL="0" distR="0" wp14:anchorId="1227829F" wp14:editId="10CABD0B">
            <wp:extent cx="536575" cy="668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08" w:rsidRPr="008A2A8F" w:rsidRDefault="00957D08" w:rsidP="00957D08">
      <w:pPr>
        <w:tabs>
          <w:tab w:val="left" w:pos="2980"/>
        </w:tabs>
        <w:ind w:left="567" w:right="57"/>
        <w:jc w:val="center"/>
        <w:rPr>
          <w:rFonts w:eastAsia="Lucida Sans Unicode"/>
          <w:kern w:val="1"/>
          <w:sz w:val="26"/>
          <w:szCs w:val="26"/>
        </w:rPr>
      </w:pPr>
      <w:r w:rsidRPr="008A2A8F">
        <w:rPr>
          <w:rFonts w:eastAsia="Lucida Sans Unicode"/>
          <w:kern w:val="1"/>
          <w:sz w:val="26"/>
          <w:szCs w:val="26"/>
        </w:rPr>
        <w:t>АДМИНИСТРАЦИЯ  КАРАВАЕВСКОГО СЕЛЬСКОГО ПОСЕЛЕНИЯ</w:t>
      </w:r>
    </w:p>
    <w:p w:rsidR="00957D08" w:rsidRPr="008A2A8F" w:rsidRDefault="00957D08" w:rsidP="00957D08">
      <w:pPr>
        <w:tabs>
          <w:tab w:val="left" w:pos="720"/>
        </w:tabs>
        <w:ind w:left="567" w:right="57"/>
        <w:jc w:val="center"/>
        <w:rPr>
          <w:rFonts w:eastAsia="Lucida Sans Unicode"/>
          <w:kern w:val="1"/>
          <w:sz w:val="26"/>
          <w:szCs w:val="26"/>
        </w:rPr>
      </w:pPr>
      <w:r w:rsidRPr="008A2A8F">
        <w:rPr>
          <w:rFonts w:eastAsia="Lucida Sans Unicode"/>
          <w:kern w:val="1"/>
          <w:sz w:val="26"/>
          <w:szCs w:val="26"/>
        </w:rPr>
        <w:t xml:space="preserve">КОСТРОМСКОГО МУНИЦИПАЛЬНОГО РАЙОНА </w:t>
      </w:r>
    </w:p>
    <w:p w:rsidR="00957D08" w:rsidRPr="008A2A8F" w:rsidRDefault="00957D08" w:rsidP="00957D08">
      <w:pPr>
        <w:tabs>
          <w:tab w:val="left" w:pos="720"/>
        </w:tabs>
        <w:ind w:left="567" w:right="57"/>
        <w:jc w:val="center"/>
        <w:rPr>
          <w:rFonts w:eastAsia="Lucida Sans Unicode"/>
          <w:kern w:val="1"/>
          <w:sz w:val="26"/>
          <w:szCs w:val="26"/>
        </w:rPr>
      </w:pPr>
      <w:r w:rsidRPr="008A2A8F">
        <w:rPr>
          <w:rFonts w:eastAsia="Lucida Sans Unicode"/>
          <w:kern w:val="1"/>
          <w:sz w:val="26"/>
          <w:szCs w:val="26"/>
        </w:rPr>
        <w:t>КОСТРОМСКОЙ ОБЛАСТИ</w:t>
      </w:r>
    </w:p>
    <w:p w:rsidR="00957D08" w:rsidRPr="008A2A8F" w:rsidRDefault="00957D08" w:rsidP="00957D08">
      <w:pPr>
        <w:tabs>
          <w:tab w:val="left" w:pos="720"/>
        </w:tabs>
        <w:ind w:left="567" w:right="57"/>
        <w:rPr>
          <w:rFonts w:eastAsia="Lucida Sans Unicode"/>
          <w:kern w:val="1"/>
          <w:sz w:val="26"/>
          <w:szCs w:val="26"/>
        </w:rPr>
      </w:pPr>
    </w:p>
    <w:p w:rsidR="00957D08" w:rsidRPr="008A2A8F" w:rsidRDefault="00957D08" w:rsidP="00957D08">
      <w:pPr>
        <w:ind w:left="567" w:right="57"/>
        <w:jc w:val="center"/>
        <w:rPr>
          <w:rFonts w:eastAsia="Lucida Sans Unicode"/>
          <w:b/>
          <w:bCs/>
          <w:kern w:val="1"/>
          <w:sz w:val="26"/>
          <w:szCs w:val="26"/>
        </w:rPr>
      </w:pPr>
      <w:proofErr w:type="gramStart"/>
      <w:r w:rsidRPr="008A2A8F">
        <w:rPr>
          <w:rFonts w:eastAsia="Lucida Sans Unicode"/>
          <w:b/>
          <w:bCs/>
          <w:kern w:val="1"/>
          <w:sz w:val="26"/>
          <w:szCs w:val="26"/>
        </w:rPr>
        <w:t>П</w:t>
      </w:r>
      <w:proofErr w:type="gramEnd"/>
      <w:r w:rsidRPr="008A2A8F">
        <w:rPr>
          <w:rFonts w:eastAsia="Lucida Sans Unicode"/>
          <w:b/>
          <w:bCs/>
          <w:kern w:val="1"/>
          <w:sz w:val="26"/>
          <w:szCs w:val="26"/>
        </w:rPr>
        <w:t xml:space="preserve"> О С Т А Н О В Л Е Н И Е </w:t>
      </w:r>
    </w:p>
    <w:p w:rsidR="00957D08" w:rsidRPr="008A2A8F" w:rsidRDefault="00957D08" w:rsidP="00957D08">
      <w:pPr>
        <w:ind w:left="567" w:right="57"/>
        <w:rPr>
          <w:rFonts w:eastAsia="Lucida Sans Unicode"/>
          <w:b/>
          <w:bCs/>
          <w:kern w:val="1"/>
          <w:sz w:val="26"/>
          <w:szCs w:val="26"/>
        </w:rPr>
      </w:pPr>
    </w:p>
    <w:p w:rsidR="00957D08" w:rsidRPr="008A2A8F" w:rsidRDefault="00957D08" w:rsidP="00957D08">
      <w:pPr>
        <w:ind w:left="567" w:right="57"/>
        <w:rPr>
          <w:rFonts w:eastAsia="Lucida Sans Unicode"/>
          <w:kern w:val="1"/>
          <w:sz w:val="26"/>
          <w:szCs w:val="26"/>
        </w:rPr>
      </w:pPr>
      <w:r w:rsidRPr="008A2A8F">
        <w:rPr>
          <w:rFonts w:eastAsia="Lucida Sans Unicode"/>
          <w:kern w:val="1"/>
          <w:sz w:val="26"/>
          <w:szCs w:val="26"/>
        </w:rPr>
        <w:t xml:space="preserve"> 03 декабря  2020  года   № 132</w:t>
      </w:r>
      <w:r w:rsidR="008A2A8F" w:rsidRPr="008A2A8F">
        <w:rPr>
          <w:rFonts w:eastAsia="Lucida Sans Unicode"/>
          <w:kern w:val="1"/>
          <w:sz w:val="26"/>
          <w:szCs w:val="26"/>
        </w:rPr>
        <w:t xml:space="preserve">                 </w:t>
      </w:r>
      <w:r w:rsidRPr="008A2A8F">
        <w:rPr>
          <w:rFonts w:eastAsia="Lucida Sans Unicode"/>
          <w:kern w:val="1"/>
          <w:sz w:val="26"/>
          <w:szCs w:val="26"/>
        </w:rPr>
        <w:t xml:space="preserve">                     </w:t>
      </w:r>
      <w:r w:rsidR="008A2A8F">
        <w:rPr>
          <w:rFonts w:eastAsia="Lucida Sans Unicode"/>
          <w:kern w:val="1"/>
          <w:sz w:val="26"/>
          <w:szCs w:val="26"/>
        </w:rPr>
        <w:t xml:space="preserve">   </w:t>
      </w:r>
      <w:r w:rsidRPr="008A2A8F">
        <w:rPr>
          <w:rFonts w:eastAsia="Lucida Sans Unicode"/>
          <w:kern w:val="1"/>
          <w:sz w:val="26"/>
          <w:szCs w:val="26"/>
        </w:rPr>
        <w:t xml:space="preserve">                  п. Караваево</w:t>
      </w:r>
    </w:p>
    <w:p w:rsidR="00957D08" w:rsidRPr="008A2A8F" w:rsidRDefault="00957D08" w:rsidP="00957D08">
      <w:pPr>
        <w:ind w:left="567" w:right="57"/>
        <w:rPr>
          <w:rFonts w:eastAsia="Lucida Sans Unicode"/>
          <w:kern w:val="1"/>
          <w:sz w:val="26"/>
          <w:szCs w:val="26"/>
        </w:rPr>
      </w:pPr>
    </w:p>
    <w:p w:rsidR="00957D08" w:rsidRPr="008A2A8F" w:rsidRDefault="00957D08" w:rsidP="00957D08">
      <w:pPr>
        <w:rPr>
          <w:sz w:val="26"/>
          <w:szCs w:val="26"/>
        </w:rPr>
      </w:pPr>
      <w:r w:rsidRPr="008A2A8F">
        <w:rPr>
          <w:sz w:val="26"/>
          <w:szCs w:val="26"/>
        </w:rPr>
        <w:t>Об утверждении Программы профилактики</w:t>
      </w:r>
    </w:p>
    <w:p w:rsidR="00957D08" w:rsidRPr="008A2A8F" w:rsidRDefault="00957D08" w:rsidP="00957D08">
      <w:pPr>
        <w:rPr>
          <w:sz w:val="26"/>
          <w:szCs w:val="26"/>
        </w:rPr>
      </w:pPr>
      <w:r w:rsidRPr="008A2A8F">
        <w:rPr>
          <w:sz w:val="26"/>
          <w:szCs w:val="26"/>
        </w:rPr>
        <w:t xml:space="preserve">нарушений обязательных требований </w:t>
      </w:r>
      <w:proofErr w:type="gramStart"/>
      <w:r w:rsidRPr="008A2A8F">
        <w:rPr>
          <w:sz w:val="26"/>
          <w:szCs w:val="26"/>
        </w:rPr>
        <w:t>при</w:t>
      </w:r>
      <w:proofErr w:type="gramEnd"/>
    </w:p>
    <w:p w:rsidR="00957D08" w:rsidRPr="008A2A8F" w:rsidRDefault="00957D08" w:rsidP="00957D08">
      <w:pPr>
        <w:rPr>
          <w:sz w:val="26"/>
          <w:szCs w:val="26"/>
        </w:rPr>
      </w:pPr>
      <w:proofErr w:type="gramStart"/>
      <w:r w:rsidRPr="008A2A8F">
        <w:rPr>
          <w:sz w:val="26"/>
          <w:szCs w:val="26"/>
        </w:rPr>
        <w:t>осуществлении</w:t>
      </w:r>
      <w:proofErr w:type="gramEnd"/>
      <w:r w:rsidRPr="008A2A8F">
        <w:rPr>
          <w:sz w:val="26"/>
          <w:szCs w:val="26"/>
        </w:rPr>
        <w:t xml:space="preserve"> муниципального контроля </w:t>
      </w:r>
    </w:p>
    <w:p w:rsidR="00957D08" w:rsidRPr="008A2A8F" w:rsidRDefault="00957D08" w:rsidP="00957D08">
      <w:pPr>
        <w:rPr>
          <w:sz w:val="26"/>
          <w:szCs w:val="26"/>
        </w:rPr>
      </w:pPr>
      <w:r w:rsidRPr="008A2A8F">
        <w:rPr>
          <w:sz w:val="26"/>
          <w:szCs w:val="26"/>
        </w:rPr>
        <w:t>«</w:t>
      </w:r>
      <w:proofErr w:type="gramStart"/>
      <w:r w:rsidRPr="008A2A8F">
        <w:rPr>
          <w:sz w:val="26"/>
          <w:szCs w:val="26"/>
        </w:rPr>
        <w:t>Контроль за</w:t>
      </w:r>
      <w:proofErr w:type="gramEnd"/>
      <w:r w:rsidRPr="008A2A8F">
        <w:rPr>
          <w:sz w:val="26"/>
          <w:szCs w:val="26"/>
        </w:rPr>
        <w:t xml:space="preserve"> использованием и охраной </w:t>
      </w:r>
    </w:p>
    <w:p w:rsidR="00957D08" w:rsidRPr="008A2A8F" w:rsidRDefault="00957D08" w:rsidP="00957D08">
      <w:pPr>
        <w:rPr>
          <w:sz w:val="26"/>
          <w:szCs w:val="26"/>
        </w:rPr>
      </w:pPr>
      <w:r w:rsidRPr="008A2A8F">
        <w:rPr>
          <w:sz w:val="26"/>
          <w:szCs w:val="26"/>
        </w:rPr>
        <w:t>недр при добыче общераспространенных</w:t>
      </w:r>
    </w:p>
    <w:p w:rsidR="00957D08" w:rsidRPr="008A2A8F" w:rsidRDefault="00957D08" w:rsidP="00957D08">
      <w:pPr>
        <w:rPr>
          <w:sz w:val="26"/>
          <w:szCs w:val="26"/>
        </w:rPr>
      </w:pPr>
      <w:r w:rsidRPr="008A2A8F">
        <w:rPr>
          <w:sz w:val="26"/>
          <w:szCs w:val="26"/>
        </w:rPr>
        <w:t>полезных ископаемых, а также при строительстве</w:t>
      </w:r>
    </w:p>
    <w:p w:rsidR="00957D08" w:rsidRPr="008A2A8F" w:rsidRDefault="00957D08" w:rsidP="00957D08">
      <w:pPr>
        <w:rPr>
          <w:sz w:val="26"/>
          <w:szCs w:val="26"/>
        </w:rPr>
      </w:pPr>
      <w:r w:rsidRPr="008A2A8F">
        <w:rPr>
          <w:sz w:val="26"/>
          <w:szCs w:val="26"/>
        </w:rPr>
        <w:t>подземных сооружений, не связанных</w:t>
      </w:r>
    </w:p>
    <w:p w:rsidR="00957D08" w:rsidRPr="008A2A8F" w:rsidRDefault="00957D08" w:rsidP="00957D08">
      <w:pPr>
        <w:rPr>
          <w:sz w:val="26"/>
          <w:szCs w:val="26"/>
        </w:rPr>
      </w:pPr>
      <w:r w:rsidRPr="008A2A8F">
        <w:rPr>
          <w:sz w:val="26"/>
          <w:szCs w:val="26"/>
        </w:rPr>
        <w:t xml:space="preserve">с добычей полезных ископаемых» на территории </w:t>
      </w:r>
    </w:p>
    <w:p w:rsidR="00957D08" w:rsidRPr="008A2A8F" w:rsidRDefault="00957D08" w:rsidP="00957D08">
      <w:pPr>
        <w:rPr>
          <w:sz w:val="26"/>
          <w:szCs w:val="26"/>
        </w:rPr>
      </w:pPr>
      <w:r w:rsidRPr="008A2A8F">
        <w:rPr>
          <w:sz w:val="26"/>
          <w:szCs w:val="26"/>
        </w:rPr>
        <w:t>Караваевского сельского поселения</w:t>
      </w:r>
    </w:p>
    <w:p w:rsidR="00957D08" w:rsidRPr="008A2A8F" w:rsidRDefault="00957D08" w:rsidP="00957D08">
      <w:pPr>
        <w:rPr>
          <w:sz w:val="26"/>
          <w:szCs w:val="26"/>
        </w:rPr>
      </w:pPr>
      <w:r w:rsidRPr="008A2A8F">
        <w:rPr>
          <w:sz w:val="26"/>
          <w:szCs w:val="26"/>
        </w:rPr>
        <w:t xml:space="preserve">Костромского муниципального района </w:t>
      </w:r>
    </w:p>
    <w:p w:rsidR="00957D08" w:rsidRPr="008A2A8F" w:rsidRDefault="00957D08" w:rsidP="00957D08">
      <w:pPr>
        <w:rPr>
          <w:sz w:val="26"/>
          <w:szCs w:val="26"/>
        </w:rPr>
      </w:pPr>
      <w:r w:rsidRPr="008A2A8F">
        <w:rPr>
          <w:sz w:val="26"/>
          <w:szCs w:val="26"/>
        </w:rPr>
        <w:t>Костромской области на 2021 г.</w:t>
      </w:r>
    </w:p>
    <w:p w:rsidR="00957D08" w:rsidRPr="008A2A8F" w:rsidRDefault="00957D08" w:rsidP="00957D08">
      <w:pPr>
        <w:widowControl w:val="0"/>
        <w:autoSpaceDE w:val="0"/>
        <w:autoSpaceDN w:val="0"/>
        <w:adjustRightInd w:val="0"/>
        <w:ind w:left="709" w:right="701"/>
        <w:jc w:val="center"/>
        <w:outlineLvl w:val="0"/>
        <w:rPr>
          <w:b/>
          <w:bCs/>
          <w:color w:val="26282F"/>
          <w:sz w:val="26"/>
          <w:szCs w:val="26"/>
        </w:rPr>
      </w:pPr>
    </w:p>
    <w:p w:rsidR="00957D08" w:rsidRPr="008A2A8F" w:rsidRDefault="00957D08" w:rsidP="00957D0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8A2A8F">
        <w:rPr>
          <w:sz w:val="26"/>
          <w:szCs w:val="26"/>
        </w:rPr>
        <w:t xml:space="preserve">В соответствии с федеральными законами </w:t>
      </w:r>
      <w:hyperlink r:id="rId11" w:history="1">
        <w:r w:rsidRPr="008A2A8F">
          <w:rPr>
            <w:sz w:val="26"/>
            <w:szCs w:val="26"/>
          </w:rPr>
          <w:t>от 06.10.2003 № 131-ФЗ</w:t>
        </w:r>
      </w:hyperlink>
      <w:r w:rsidRPr="008A2A8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 w:rsidRPr="008A2A8F">
          <w:rPr>
            <w:sz w:val="26"/>
            <w:szCs w:val="26"/>
          </w:rPr>
          <w:t xml:space="preserve">от </w:t>
        </w:r>
        <w:r w:rsidRPr="008A2A8F">
          <w:rPr>
            <w:sz w:val="26"/>
            <w:szCs w:val="26"/>
          </w:rPr>
          <w:lastRenderedPageBreak/>
          <w:t>26.12.2008 № 294-ФЗ</w:t>
        </w:r>
      </w:hyperlink>
      <w:r w:rsidRPr="008A2A8F">
        <w:rPr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 Российской Федерации от 21.02.1992 N 2395-1 «О недрах», Федеральный закон от 10.01.2002 N 7-ФЗ «0б охране окружающей среды», Федеральный закон от 24.06.1998 N</w:t>
      </w:r>
      <w:proofErr w:type="gramEnd"/>
      <w:r w:rsidRPr="008A2A8F">
        <w:rPr>
          <w:sz w:val="26"/>
          <w:szCs w:val="26"/>
        </w:rPr>
        <w:t xml:space="preserve"> </w:t>
      </w:r>
      <w:proofErr w:type="gramStart"/>
      <w:r w:rsidRPr="008A2A8F">
        <w:rPr>
          <w:sz w:val="26"/>
          <w:szCs w:val="26"/>
        </w:rPr>
        <w:t xml:space="preserve">89-ФЗ «0б отходах производства и потребления»,  Федеральный закон от 04.05.1999 N 96-ФЗ «Об охране атмосферного воздуха»,  Водный кодекс Российской Федерации от 03.06.2006 N 74-ФЗ,  постановление Правительства Российской Федерации от 11.02.2016 N 94 «0б утверждении Правил охраны подземных водных объектов», постановление Госгортехнадзора Российской Федерации от 06.06.2003 N 71 «0б утверждении  «Правил охраны недр», руководствуясь Уставом Караваевского сельского поселения </w:t>
      </w:r>
      <w:r w:rsidRPr="008A2A8F">
        <w:rPr>
          <w:bCs/>
          <w:sz w:val="26"/>
          <w:szCs w:val="26"/>
        </w:rPr>
        <w:t>Костромского муниципального района</w:t>
      </w:r>
      <w:proofErr w:type="gramEnd"/>
      <w:r w:rsidRPr="008A2A8F">
        <w:rPr>
          <w:bCs/>
          <w:sz w:val="26"/>
          <w:szCs w:val="26"/>
        </w:rPr>
        <w:t xml:space="preserve"> Костромской области</w:t>
      </w:r>
      <w:r w:rsidRPr="008A2A8F">
        <w:rPr>
          <w:sz w:val="26"/>
          <w:szCs w:val="26"/>
        </w:rPr>
        <w:t xml:space="preserve">, </w:t>
      </w:r>
    </w:p>
    <w:p w:rsidR="00957D08" w:rsidRPr="008A2A8F" w:rsidRDefault="00957D08" w:rsidP="00957D0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8A2A8F">
        <w:rPr>
          <w:sz w:val="26"/>
          <w:szCs w:val="26"/>
        </w:rPr>
        <w:t xml:space="preserve">администрация </w:t>
      </w:r>
      <w:r w:rsidRPr="008A2A8F">
        <w:rPr>
          <w:spacing w:val="20"/>
          <w:sz w:val="26"/>
          <w:szCs w:val="26"/>
        </w:rPr>
        <w:t>ПОСТАНОВЛЯЕТ:</w:t>
      </w:r>
    </w:p>
    <w:p w:rsidR="00957D08" w:rsidRPr="008A2A8F" w:rsidRDefault="00957D08" w:rsidP="00957D08">
      <w:pPr>
        <w:spacing w:line="276" w:lineRule="auto"/>
        <w:ind w:firstLine="708"/>
        <w:jc w:val="both"/>
        <w:rPr>
          <w:sz w:val="26"/>
          <w:szCs w:val="26"/>
        </w:rPr>
      </w:pPr>
      <w:bookmarkStart w:id="0" w:name="sub_1"/>
      <w:r w:rsidRPr="008A2A8F">
        <w:rPr>
          <w:sz w:val="26"/>
          <w:szCs w:val="26"/>
        </w:rPr>
        <w:t>1. </w:t>
      </w:r>
      <w:bookmarkStart w:id="1" w:name="sub_3"/>
      <w:bookmarkEnd w:id="0"/>
      <w:r w:rsidRPr="008A2A8F">
        <w:rPr>
          <w:sz w:val="26"/>
          <w:szCs w:val="26"/>
        </w:rPr>
        <w:t>Утвердить Программу профилактики нарушений обязательных требований при осуществлении муниципального контроля «</w:t>
      </w:r>
      <w:proofErr w:type="gramStart"/>
      <w:r w:rsidRPr="008A2A8F">
        <w:rPr>
          <w:sz w:val="26"/>
          <w:szCs w:val="26"/>
        </w:rPr>
        <w:t>Контроль за</w:t>
      </w:r>
      <w:proofErr w:type="gramEnd"/>
      <w:r w:rsidRPr="008A2A8F">
        <w:rPr>
          <w:sz w:val="26"/>
          <w:szCs w:val="26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на территории  Караваевского сельского поселения Костромского муниципального района Костромской области на 2021 год  </w:t>
      </w:r>
      <w:bookmarkStart w:id="2" w:name="sub_4"/>
      <w:bookmarkEnd w:id="1"/>
      <w:r w:rsidRPr="008A2A8F">
        <w:rPr>
          <w:sz w:val="26"/>
          <w:szCs w:val="26"/>
        </w:rPr>
        <w:t>(согласно приложению).</w:t>
      </w:r>
    </w:p>
    <w:p w:rsidR="00957D08" w:rsidRPr="008A2A8F" w:rsidRDefault="00957D08" w:rsidP="00957D08">
      <w:pPr>
        <w:spacing w:line="276" w:lineRule="auto"/>
        <w:ind w:firstLine="708"/>
        <w:jc w:val="both"/>
        <w:rPr>
          <w:rFonts w:eastAsia="Lucida Sans Unicode"/>
          <w:kern w:val="2"/>
          <w:sz w:val="26"/>
          <w:szCs w:val="26"/>
        </w:rPr>
      </w:pPr>
      <w:r w:rsidRPr="008A2A8F">
        <w:rPr>
          <w:rFonts w:eastAsia="Lucida Sans Unicode"/>
          <w:kern w:val="2"/>
          <w:sz w:val="26"/>
          <w:szCs w:val="26"/>
        </w:rPr>
        <w:t>2. Настоящее постановление вступает в силу со дня подписания и подлежит официальному опубликованию в информационном бюллетене «</w:t>
      </w:r>
      <w:proofErr w:type="spellStart"/>
      <w:r w:rsidRPr="008A2A8F">
        <w:rPr>
          <w:rFonts w:eastAsia="Lucida Sans Unicode"/>
          <w:kern w:val="2"/>
          <w:sz w:val="26"/>
          <w:szCs w:val="26"/>
        </w:rPr>
        <w:t>Караваевской</w:t>
      </w:r>
      <w:proofErr w:type="spellEnd"/>
      <w:r w:rsidRPr="008A2A8F">
        <w:rPr>
          <w:rFonts w:eastAsia="Lucida Sans Unicode"/>
          <w:kern w:val="2"/>
          <w:sz w:val="26"/>
          <w:szCs w:val="26"/>
        </w:rPr>
        <w:t xml:space="preserve"> вестник» и размещению на официальном сайте администрации Караваевского сельского поселения Костромского муниципального района Костромской области в информационно-телекоммуникационной сети Интернет.</w:t>
      </w:r>
    </w:p>
    <w:bookmarkEnd w:id="2"/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5197"/>
      </w:tblGrid>
      <w:tr w:rsidR="00957D08" w:rsidRPr="008A2A8F" w:rsidTr="00AE4A09">
        <w:tc>
          <w:tcPr>
            <w:tcW w:w="4656" w:type="dxa"/>
          </w:tcPr>
          <w:p w:rsidR="00957D08" w:rsidRPr="008A2A8F" w:rsidRDefault="00957D08" w:rsidP="00957D08">
            <w:pPr>
              <w:spacing w:line="276" w:lineRule="auto"/>
              <w:ind w:left="-57"/>
              <w:jc w:val="both"/>
              <w:rPr>
                <w:sz w:val="26"/>
                <w:szCs w:val="26"/>
              </w:rPr>
            </w:pPr>
          </w:p>
        </w:tc>
        <w:tc>
          <w:tcPr>
            <w:tcW w:w="5197" w:type="dxa"/>
          </w:tcPr>
          <w:p w:rsidR="00957D08" w:rsidRPr="008A2A8F" w:rsidRDefault="00957D08" w:rsidP="00957D08">
            <w:pPr>
              <w:spacing w:line="276" w:lineRule="auto"/>
              <w:ind w:left="-57" w:firstLine="709"/>
              <w:jc w:val="both"/>
              <w:rPr>
                <w:sz w:val="26"/>
                <w:szCs w:val="26"/>
                <w:u w:val="single"/>
              </w:rPr>
            </w:pPr>
          </w:p>
        </w:tc>
      </w:tr>
    </w:tbl>
    <w:p w:rsidR="00957D08" w:rsidRPr="008A2A8F" w:rsidRDefault="00957D08" w:rsidP="00957D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 w:rsidRPr="008A2A8F">
        <w:rPr>
          <w:sz w:val="26"/>
          <w:szCs w:val="26"/>
        </w:rPr>
        <w:t>Врио</w:t>
      </w:r>
      <w:proofErr w:type="spellEnd"/>
      <w:r w:rsidRPr="008A2A8F">
        <w:rPr>
          <w:sz w:val="26"/>
          <w:szCs w:val="26"/>
        </w:rPr>
        <w:t xml:space="preserve">  главы Караваевского сельского поселения                            </w:t>
      </w:r>
      <w:r w:rsidR="008A2A8F">
        <w:rPr>
          <w:sz w:val="26"/>
          <w:szCs w:val="26"/>
        </w:rPr>
        <w:t xml:space="preserve">        </w:t>
      </w:r>
      <w:r w:rsidRPr="008A2A8F">
        <w:rPr>
          <w:sz w:val="26"/>
          <w:szCs w:val="26"/>
        </w:rPr>
        <w:t xml:space="preserve">    А.А. </w:t>
      </w:r>
      <w:proofErr w:type="spellStart"/>
      <w:r w:rsidRPr="008A2A8F">
        <w:rPr>
          <w:sz w:val="26"/>
          <w:szCs w:val="26"/>
        </w:rPr>
        <w:t>Серенков</w:t>
      </w:r>
      <w:proofErr w:type="spellEnd"/>
    </w:p>
    <w:p w:rsidR="00957D08" w:rsidRPr="008A2A8F" w:rsidRDefault="00957D08" w:rsidP="00957D08">
      <w:pPr>
        <w:ind w:left="5783"/>
        <w:jc w:val="center"/>
        <w:rPr>
          <w:sz w:val="26"/>
          <w:szCs w:val="26"/>
        </w:rPr>
      </w:pPr>
    </w:p>
    <w:p w:rsidR="00957D08" w:rsidRDefault="00957D08" w:rsidP="00957D08">
      <w:pPr>
        <w:ind w:left="5783"/>
        <w:jc w:val="center"/>
      </w:pPr>
      <w:r>
        <w:t>Приложение</w:t>
      </w:r>
    </w:p>
    <w:p w:rsidR="00957D08" w:rsidRDefault="00957D08" w:rsidP="00957D08">
      <w:pPr>
        <w:ind w:left="5783"/>
        <w:jc w:val="center"/>
      </w:pPr>
      <w:r>
        <w:t>Утверждена</w:t>
      </w:r>
    </w:p>
    <w:p w:rsidR="00957D08" w:rsidRDefault="00957D08" w:rsidP="00957D08">
      <w:pPr>
        <w:ind w:left="5783"/>
        <w:jc w:val="center"/>
      </w:pPr>
      <w:r>
        <w:t>постановлением администрации</w:t>
      </w:r>
    </w:p>
    <w:p w:rsidR="00957D08" w:rsidRDefault="00957D08" w:rsidP="00957D08">
      <w:pPr>
        <w:ind w:left="5783"/>
        <w:jc w:val="center"/>
      </w:pPr>
      <w:r>
        <w:t xml:space="preserve">Караваевского сельского поселения </w:t>
      </w:r>
    </w:p>
    <w:p w:rsidR="00957D08" w:rsidRDefault="00957D08" w:rsidP="00957D08">
      <w:pPr>
        <w:ind w:left="5783"/>
        <w:jc w:val="center"/>
      </w:pPr>
      <w:r>
        <w:t>от 03.12.2020 года № 132</w:t>
      </w:r>
    </w:p>
    <w:p w:rsidR="00957D08" w:rsidRDefault="00957D08" w:rsidP="00957D08">
      <w:pPr>
        <w:spacing w:line="242" w:lineRule="auto"/>
        <w:jc w:val="center"/>
        <w:rPr>
          <w:b/>
          <w:sz w:val="28"/>
          <w:szCs w:val="28"/>
        </w:rPr>
      </w:pPr>
    </w:p>
    <w:p w:rsidR="00957D08" w:rsidRPr="008A2A8F" w:rsidRDefault="00957D08" w:rsidP="00957D08">
      <w:pPr>
        <w:spacing w:line="242" w:lineRule="auto"/>
        <w:jc w:val="center"/>
        <w:rPr>
          <w:b/>
          <w:sz w:val="26"/>
          <w:szCs w:val="26"/>
        </w:rPr>
      </w:pPr>
      <w:r w:rsidRPr="008A2A8F">
        <w:rPr>
          <w:b/>
          <w:sz w:val="26"/>
          <w:szCs w:val="26"/>
        </w:rPr>
        <w:t xml:space="preserve">ПРОГРАММА </w:t>
      </w:r>
    </w:p>
    <w:p w:rsidR="00957D08" w:rsidRPr="008A2A8F" w:rsidRDefault="00957D08" w:rsidP="00957D08">
      <w:pPr>
        <w:jc w:val="center"/>
        <w:rPr>
          <w:sz w:val="26"/>
          <w:szCs w:val="26"/>
        </w:rPr>
      </w:pPr>
      <w:r w:rsidRPr="008A2A8F">
        <w:rPr>
          <w:sz w:val="26"/>
          <w:szCs w:val="26"/>
        </w:rPr>
        <w:t xml:space="preserve"> профилактики нарушений обязательных требований при осуществлении муниципального контроля «</w:t>
      </w:r>
      <w:proofErr w:type="gramStart"/>
      <w:r w:rsidRPr="008A2A8F">
        <w:rPr>
          <w:sz w:val="26"/>
          <w:szCs w:val="26"/>
        </w:rPr>
        <w:t>Контроль за</w:t>
      </w:r>
      <w:proofErr w:type="gramEnd"/>
      <w:r w:rsidRPr="008A2A8F">
        <w:rPr>
          <w:sz w:val="26"/>
          <w:szCs w:val="26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на территории Караваевского сельского поселения Костромского муниципального района Костромской области на 2021 г.</w:t>
      </w:r>
    </w:p>
    <w:p w:rsidR="00957D08" w:rsidRPr="008A2A8F" w:rsidRDefault="00957D08" w:rsidP="00957D08">
      <w:pPr>
        <w:jc w:val="center"/>
        <w:rPr>
          <w:sz w:val="26"/>
          <w:szCs w:val="26"/>
        </w:rPr>
      </w:pPr>
    </w:p>
    <w:p w:rsidR="00957D08" w:rsidRPr="008A2A8F" w:rsidRDefault="00957D08" w:rsidP="00957D08">
      <w:pPr>
        <w:jc w:val="center"/>
        <w:rPr>
          <w:sz w:val="26"/>
          <w:szCs w:val="26"/>
        </w:rPr>
      </w:pPr>
      <w:r w:rsidRPr="008A2A8F">
        <w:rPr>
          <w:sz w:val="26"/>
          <w:szCs w:val="26"/>
        </w:rPr>
        <w:t xml:space="preserve">1. Общие положения </w:t>
      </w:r>
    </w:p>
    <w:p w:rsidR="00957D08" w:rsidRPr="008A2A8F" w:rsidRDefault="00957D08" w:rsidP="00957D08">
      <w:pPr>
        <w:jc w:val="center"/>
        <w:rPr>
          <w:sz w:val="26"/>
          <w:szCs w:val="26"/>
        </w:rPr>
      </w:pPr>
    </w:p>
    <w:p w:rsidR="00957D08" w:rsidRPr="008A2A8F" w:rsidRDefault="00957D08" w:rsidP="00957D08">
      <w:pPr>
        <w:ind w:left="43" w:right="14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  <w:t xml:space="preserve">1.1. </w:t>
      </w:r>
      <w:proofErr w:type="gramStart"/>
      <w:r w:rsidRPr="008A2A8F">
        <w:rPr>
          <w:sz w:val="26"/>
          <w:szCs w:val="26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«Контроль за использованием и охраной недр при добыче </w:t>
      </w:r>
      <w:r w:rsidRPr="008A2A8F">
        <w:rPr>
          <w:sz w:val="26"/>
          <w:szCs w:val="26"/>
        </w:rPr>
        <w:lastRenderedPageBreak/>
        <w:t>общераспространенных полезных ископаемых, а также при строительстве подземных сооружений, не связанных с добычей полезных ископаемых» на территории Караваевского сельского поселения Костромского муниципального района Костромской области на 2021 г. (далее - Программа) разработана в целях организации осуществления Администрацией Караваевского</w:t>
      </w:r>
      <w:proofErr w:type="gramEnd"/>
      <w:r w:rsidRPr="008A2A8F">
        <w:rPr>
          <w:sz w:val="26"/>
          <w:szCs w:val="26"/>
        </w:rPr>
        <w:t xml:space="preserve"> </w:t>
      </w:r>
      <w:proofErr w:type="gramStart"/>
      <w:r w:rsidRPr="008A2A8F">
        <w:rPr>
          <w:sz w:val="26"/>
          <w:szCs w:val="26"/>
        </w:rPr>
        <w:t>сельского поселения Костромского муниципального района Костромской области  мероприятий по профилактике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 (далее обязательные требования), требований, установленных муниципальными правовыми актами, при осуществлении муниципального контроля «Контроль за использованием и охраной недр при добыче общераспространенных полезных ископаемых, а также</w:t>
      </w:r>
      <w:proofErr w:type="gramEnd"/>
      <w:r w:rsidRPr="008A2A8F">
        <w:rPr>
          <w:sz w:val="26"/>
          <w:szCs w:val="26"/>
        </w:rPr>
        <w:t xml:space="preserve"> при строительстве подземных сооружений, не связанных с добычей полезных ископаемых» на территории Караваевского сельского поселения Костромского муниципального района Костромской области на 2021 г.</w:t>
      </w:r>
    </w:p>
    <w:p w:rsidR="00957D08" w:rsidRPr="008A2A8F" w:rsidRDefault="00957D08" w:rsidP="00957D08">
      <w:pPr>
        <w:ind w:left="43" w:right="14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  <w:t>1.2. Программа реализуется по следующему виду муниципального контроля: «</w:t>
      </w:r>
      <w:proofErr w:type="gramStart"/>
      <w:r w:rsidRPr="008A2A8F">
        <w:rPr>
          <w:sz w:val="26"/>
          <w:szCs w:val="26"/>
        </w:rPr>
        <w:t>Контроль за</w:t>
      </w:r>
      <w:proofErr w:type="gramEnd"/>
      <w:r w:rsidRPr="008A2A8F">
        <w:rPr>
          <w:sz w:val="26"/>
          <w:szCs w:val="26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на территории Караваевского сельского поселения Костромского муниципального района Костромской области (далее - муниципальный контроль).</w:t>
      </w:r>
    </w:p>
    <w:p w:rsidR="00957D08" w:rsidRPr="008A2A8F" w:rsidRDefault="00957D08" w:rsidP="00957D08">
      <w:pPr>
        <w:ind w:left="43" w:right="14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  <w:t xml:space="preserve">1.3. Уполномоченным органом по осуществлению муниципального контроля является Администрация Караваевского сельского поселения Костромского муниципального района Костромской области. </w:t>
      </w:r>
    </w:p>
    <w:p w:rsidR="00957D08" w:rsidRPr="008A2A8F" w:rsidRDefault="00957D08" w:rsidP="00957D08">
      <w:pPr>
        <w:ind w:left="43" w:right="14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  <w:t xml:space="preserve">1.4. Подконтрольными субъектами в рамках Программы являются юридические лица, индивидуальные предприниматели, осуществляющие хозяйственную и иную деятельность по использованию и охране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Караваевского сельского поселения Костромского муниципального района Костромской области  (далее - </w:t>
      </w:r>
      <w:proofErr w:type="spellStart"/>
      <w:r w:rsidRPr="008A2A8F">
        <w:rPr>
          <w:sz w:val="26"/>
          <w:szCs w:val="26"/>
        </w:rPr>
        <w:t>недропользователи</w:t>
      </w:r>
      <w:proofErr w:type="spellEnd"/>
      <w:r w:rsidRPr="008A2A8F">
        <w:rPr>
          <w:sz w:val="26"/>
          <w:szCs w:val="26"/>
        </w:rPr>
        <w:t>).</w:t>
      </w:r>
    </w:p>
    <w:p w:rsidR="00957D08" w:rsidRPr="008A2A8F" w:rsidRDefault="00957D08" w:rsidP="00957D08">
      <w:pPr>
        <w:ind w:left="43" w:right="14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  <w:t>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957D08" w:rsidRPr="008A2A8F" w:rsidRDefault="00957D08" w:rsidP="00957D08">
      <w:pPr>
        <w:ind w:left="172" w:right="9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</w:r>
      <w:proofErr w:type="gramStart"/>
      <w:r w:rsidRPr="008A2A8F">
        <w:rPr>
          <w:sz w:val="26"/>
          <w:szCs w:val="26"/>
        </w:rPr>
        <w:t>- Федеральный закон от 06.10.2003 N 131-ФЗ «0б общих принципах организации местного самоуправления в Российской Федерации»;</w:t>
      </w:r>
      <w:proofErr w:type="gramEnd"/>
    </w:p>
    <w:p w:rsidR="00957D08" w:rsidRPr="008A2A8F" w:rsidRDefault="00957D08" w:rsidP="00957D08">
      <w:pPr>
        <w:ind w:left="172" w:right="9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  <w:t>- 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57D08" w:rsidRPr="008A2A8F" w:rsidRDefault="00957D08" w:rsidP="00957D08">
      <w:pPr>
        <w:ind w:left="23" w:right="9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  <w:t>- Закон Российской Федерации от 21.02.1992 N 2395-1 «О недрах»;</w:t>
      </w:r>
    </w:p>
    <w:p w:rsidR="00957D08" w:rsidRPr="008A2A8F" w:rsidRDefault="00957D08" w:rsidP="00957D08">
      <w:pPr>
        <w:ind w:left="23" w:right="9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  <w:t>- Федеральный закон от 10.01.2002 N 7-ФЗ «0б охране окружающей среды»</w:t>
      </w:r>
      <w:r w:rsidRPr="008A2A8F">
        <w:rPr>
          <w:noProof/>
          <w:sz w:val="26"/>
          <w:szCs w:val="26"/>
        </w:rPr>
        <w:t>;</w:t>
      </w:r>
    </w:p>
    <w:p w:rsidR="00957D08" w:rsidRPr="008A2A8F" w:rsidRDefault="00957D08" w:rsidP="00957D08">
      <w:pPr>
        <w:ind w:left="23" w:right="9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  <w:t xml:space="preserve">- Федеральный закон от 24.06.1998 N 89-ФЗ «0б </w:t>
      </w:r>
      <w:proofErr w:type="gramStart"/>
      <w:r w:rsidRPr="008A2A8F">
        <w:rPr>
          <w:sz w:val="26"/>
          <w:szCs w:val="26"/>
        </w:rPr>
        <w:t>отходах</w:t>
      </w:r>
      <w:proofErr w:type="gramEnd"/>
      <w:r w:rsidRPr="008A2A8F">
        <w:rPr>
          <w:sz w:val="26"/>
          <w:szCs w:val="26"/>
        </w:rPr>
        <w:t xml:space="preserve"> производства и потребления»;</w:t>
      </w:r>
    </w:p>
    <w:p w:rsidR="00957D08" w:rsidRPr="008A2A8F" w:rsidRDefault="00957D08" w:rsidP="00957D08">
      <w:pPr>
        <w:ind w:left="23" w:right="9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  <w:t>- Федеральный закон от 04.05.1999 N 96-ФЗ «Об охране атмосферного воздуха»;</w:t>
      </w:r>
    </w:p>
    <w:p w:rsidR="00957D08" w:rsidRPr="008A2A8F" w:rsidRDefault="00957D08" w:rsidP="00957D08">
      <w:pPr>
        <w:ind w:left="23" w:right="9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  <w:t>- Водный кодекс Российской Федерации от 03.06.2006 N 74-ФЗ;</w:t>
      </w:r>
    </w:p>
    <w:p w:rsidR="00957D08" w:rsidRPr="008A2A8F" w:rsidRDefault="00957D08" w:rsidP="00957D08">
      <w:pPr>
        <w:ind w:left="23" w:right="9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  <w:t>- постановление Правительства Российской Федерации от 11.02.2016 N 94 «0б утверждении Правил охраны подземных водных объектов»;</w:t>
      </w:r>
    </w:p>
    <w:p w:rsidR="00957D08" w:rsidRPr="008A2A8F" w:rsidRDefault="00957D08" w:rsidP="00957D08">
      <w:pPr>
        <w:ind w:left="23" w:right="9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  <w:t>- постановление Госгортехнадзора Российской Федерации от 06.06.2003 N 71 «0б утверждении  «Правил охраны недр»;</w:t>
      </w:r>
    </w:p>
    <w:p w:rsidR="00957D08" w:rsidRPr="008A2A8F" w:rsidRDefault="00957D08" w:rsidP="00957D08">
      <w:pPr>
        <w:ind w:left="23" w:right="9"/>
        <w:jc w:val="both"/>
        <w:rPr>
          <w:sz w:val="26"/>
          <w:szCs w:val="26"/>
        </w:rPr>
      </w:pPr>
      <w:r w:rsidRPr="008A2A8F"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26056555" wp14:editId="380D368F">
            <wp:simplePos x="0" y="0"/>
            <wp:positionH relativeFrom="page">
              <wp:posOffset>179832</wp:posOffset>
            </wp:positionH>
            <wp:positionV relativeFrom="page">
              <wp:posOffset>524406</wp:posOffset>
            </wp:positionV>
            <wp:extent cx="21336" cy="21342"/>
            <wp:effectExtent l="0" t="0" r="0" b="0"/>
            <wp:wrapSquare wrapText="bothSides"/>
            <wp:docPr id="8369" name="Picture 8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9" name="Picture 83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A8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0" wp14:anchorId="6DF2ED21" wp14:editId="1B7FFB62">
            <wp:simplePos x="0" y="0"/>
            <wp:positionH relativeFrom="page">
              <wp:posOffset>252984</wp:posOffset>
            </wp:positionH>
            <wp:positionV relativeFrom="page">
              <wp:posOffset>542699</wp:posOffset>
            </wp:positionV>
            <wp:extent cx="3048" cy="3049"/>
            <wp:effectExtent l="0" t="0" r="0" b="0"/>
            <wp:wrapSquare wrapText="bothSides"/>
            <wp:docPr id="8370" name="Picture 8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0" name="Picture 837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A8F">
        <w:rPr>
          <w:sz w:val="26"/>
          <w:szCs w:val="26"/>
        </w:rPr>
        <w:tab/>
      </w:r>
      <w:proofErr w:type="gramStart"/>
      <w:r w:rsidRPr="008A2A8F">
        <w:rPr>
          <w:sz w:val="26"/>
          <w:szCs w:val="26"/>
        </w:rPr>
        <w:t>- приказ Минприроды Российской Федерации от 25.06.2009 N 168 «0б утверждении Положения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проекта»;</w:t>
      </w:r>
      <w:proofErr w:type="gramEnd"/>
    </w:p>
    <w:p w:rsidR="00957D08" w:rsidRPr="008A2A8F" w:rsidRDefault="00957D08" w:rsidP="00957D08">
      <w:pPr>
        <w:ind w:left="23" w:right="9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  <w:t>- приказ Минэкономразвития России от 30.04.2009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57D08" w:rsidRPr="008A2A8F" w:rsidRDefault="00957D08" w:rsidP="00957D08">
      <w:pPr>
        <w:ind w:left="23" w:right="9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</w:r>
      <w:proofErr w:type="gramStart"/>
      <w:r w:rsidRPr="008A2A8F">
        <w:rPr>
          <w:sz w:val="26"/>
          <w:szCs w:val="26"/>
        </w:rPr>
        <w:t>- приказ Росстата от 21.12.2011 N 503 «0б утверждении статистического инструментария для организации Минэкономразвития России федерального статистического наблюдения за постановлением государственного контроля (надзора) и муниципального контроля»;</w:t>
      </w:r>
      <w:proofErr w:type="gramEnd"/>
    </w:p>
    <w:p w:rsidR="00957D08" w:rsidRPr="008A2A8F" w:rsidRDefault="00957D08" w:rsidP="00957D08">
      <w:pPr>
        <w:ind w:left="23" w:right="9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  <w:t>1.6. Анализ рисков реализации Программы.</w:t>
      </w:r>
    </w:p>
    <w:p w:rsidR="00957D08" w:rsidRPr="008A2A8F" w:rsidRDefault="00957D08" w:rsidP="00957D08">
      <w:pPr>
        <w:ind w:left="23" w:right="9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  <w:t>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</w:t>
      </w:r>
    </w:p>
    <w:p w:rsidR="00957D08" w:rsidRPr="008A2A8F" w:rsidRDefault="00957D08" w:rsidP="00957D08">
      <w:pPr>
        <w:ind w:left="446" w:right="14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  <w:t>1.7. Анализ и оценка рисков причинения вреда охраняемым законом ценностям.</w:t>
      </w:r>
    </w:p>
    <w:p w:rsidR="00957D08" w:rsidRPr="008A2A8F" w:rsidRDefault="00957D08" w:rsidP="00957D08">
      <w:pPr>
        <w:ind w:left="43" w:right="14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  <w:t>Несоблюдение подконтрольными субъектами обязательных требований, требований, установленных муниципальными правовыми актами при использовании и охране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а также самовольное пользование недрами, может повлечь за собой происшествия различной степени тяжести и последствия для подконтрольных субъектов.</w:t>
      </w:r>
    </w:p>
    <w:p w:rsidR="00957D08" w:rsidRPr="008A2A8F" w:rsidRDefault="00957D08" w:rsidP="00957D08">
      <w:pPr>
        <w:ind w:left="43" w:right="14"/>
        <w:jc w:val="both"/>
        <w:rPr>
          <w:sz w:val="26"/>
          <w:szCs w:val="26"/>
        </w:rPr>
      </w:pPr>
      <w:r w:rsidRPr="008A2A8F">
        <w:rPr>
          <w:sz w:val="26"/>
          <w:szCs w:val="26"/>
        </w:rPr>
        <w:t>2. Цели и задачи Программы.</w:t>
      </w:r>
    </w:p>
    <w:p w:rsidR="00957D08" w:rsidRPr="008A2A8F" w:rsidRDefault="00957D08" w:rsidP="00957D08">
      <w:pPr>
        <w:spacing w:after="29"/>
        <w:ind w:left="43" w:right="14"/>
        <w:jc w:val="both"/>
        <w:rPr>
          <w:sz w:val="26"/>
          <w:szCs w:val="26"/>
        </w:rPr>
      </w:pPr>
      <w:r w:rsidRPr="008A2A8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0" wp14:anchorId="17DBA3C3" wp14:editId="60263C6A">
            <wp:simplePos x="0" y="0"/>
            <wp:positionH relativeFrom="page">
              <wp:posOffset>268224</wp:posOffset>
            </wp:positionH>
            <wp:positionV relativeFrom="page">
              <wp:posOffset>536601</wp:posOffset>
            </wp:positionV>
            <wp:extent cx="15240" cy="21342"/>
            <wp:effectExtent l="0" t="0" r="0" b="0"/>
            <wp:wrapSquare wrapText="bothSides"/>
            <wp:docPr id="11101" name="Picture 11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1" name="Picture 1110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A8F">
        <w:rPr>
          <w:sz w:val="26"/>
          <w:szCs w:val="26"/>
        </w:rPr>
        <w:tab/>
        <w:t>2.1. Целями проведения профилактических мероприятий являются:</w:t>
      </w:r>
    </w:p>
    <w:p w:rsidR="00957D08" w:rsidRPr="008A2A8F" w:rsidRDefault="00957D08" w:rsidP="00957D08">
      <w:pPr>
        <w:spacing w:after="29"/>
        <w:ind w:left="43" w:right="14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</w:r>
      <w:r w:rsidRPr="008A2A8F">
        <w:rPr>
          <w:noProof/>
          <w:sz w:val="26"/>
          <w:szCs w:val="26"/>
        </w:rPr>
        <w:t>-</w:t>
      </w:r>
      <w:r w:rsidRPr="008A2A8F">
        <w:rPr>
          <w:sz w:val="26"/>
          <w:szCs w:val="26"/>
        </w:rPr>
        <w:t xml:space="preserve">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актами; </w:t>
      </w:r>
    </w:p>
    <w:p w:rsidR="00957D08" w:rsidRPr="008A2A8F" w:rsidRDefault="00957D08" w:rsidP="00957D08">
      <w:pPr>
        <w:spacing w:after="29"/>
        <w:ind w:left="43" w:right="14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  <w:t>-  устранение причин, условий и факторов, способствующих нарушению обязательных требований, требований,</w:t>
      </w:r>
      <w:r w:rsidRPr="008A2A8F">
        <w:rPr>
          <w:sz w:val="26"/>
          <w:szCs w:val="26"/>
        </w:rPr>
        <w:tab/>
        <w:t>установленных</w:t>
      </w:r>
      <w:r w:rsidRPr="008A2A8F">
        <w:rPr>
          <w:sz w:val="26"/>
          <w:szCs w:val="26"/>
        </w:rPr>
        <w:tab/>
        <w:t>муниципальными</w:t>
      </w:r>
    </w:p>
    <w:p w:rsidR="00957D08" w:rsidRPr="008A2A8F" w:rsidRDefault="00957D08" w:rsidP="00957D08">
      <w:pPr>
        <w:spacing w:after="29"/>
        <w:ind w:left="43" w:right="14"/>
        <w:jc w:val="both"/>
        <w:rPr>
          <w:sz w:val="26"/>
          <w:szCs w:val="26"/>
        </w:rPr>
      </w:pPr>
      <w:r w:rsidRPr="008A2A8F">
        <w:rPr>
          <w:sz w:val="26"/>
          <w:szCs w:val="26"/>
        </w:rPr>
        <w:t>правовыми</w:t>
      </w:r>
      <w:r w:rsidRPr="008A2A8F">
        <w:rPr>
          <w:sz w:val="26"/>
          <w:szCs w:val="26"/>
        </w:rPr>
        <w:tab/>
        <w:t>актами;</w:t>
      </w:r>
    </w:p>
    <w:p w:rsidR="00957D08" w:rsidRPr="008A2A8F" w:rsidRDefault="00957D08" w:rsidP="00957D08">
      <w:pPr>
        <w:spacing w:after="29"/>
        <w:ind w:left="43" w:right="14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  <w:t>- предупреждение  самовольного</w:t>
      </w:r>
      <w:r w:rsidRPr="008A2A8F">
        <w:rPr>
          <w:sz w:val="26"/>
          <w:szCs w:val="26"/>
        </w:rPr>
        <w:tab/>
        <w:t>пользования недрами;</w:t>
      </w:r>
    </w:p>
    <w:p w:rsidR="00957D08" w:rsidRPr="008A2A8F" w:rsidRDefault="00957D08" w:rsidP="00957D08">
      <w:pPr>
        <w:spacing w:after="29"/>
        <w:ind w:left="43" w:right="14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</w:r>
      <w:r w:rsidRPr="008A2A8F">
        <w:rPr>
          <w:noProof/>
          <w:sz w:val="26"/>
          <w:szCs w:val="26"/>
        </w:rPr>
        <w:t>-</w:t>
      </w:r>
      <w:r w:rsidRPr="008A2A8F">
        <w:rPr>
          <w:sz w:val="26"/>
          <w:szCs w:val="26"/>
        </w:rPr>
        <w:t xml:space="preserve"> создание мотивации у подконтрольных субъектов к добросовестному осуществлению хозяйственной и иной деятельности.</w:t>
      </w:r>
    </w:p>
    <w:p w:rsidR="00957D08" w:rsidRPr="008A2A8F" w:rsidRDefault="00957D08" w:rsidP="00957D08">
      <w:pPr>
        <w:spacing w:after="327"/>
        <w:ind w:left="43" w:right="14"/>
        <w:jc w:val="both"/>
        <w:rPr>
          <w:sz w:val="26"/>
          <w:szCs w:val="26"/>
        </w:rPr>
      </w:pPr>
      <w:r w:rsidRPr="008A2A8F">
        <w:rPr>
          <w:sz w:val="26"/>
          <w:szCs w:val="26"/>
        </w:rPr>
        <w:tab/>
        <w:t xml:space="preserve">2.2. Проведение профилактических мероприятий позволит решить следующие задачи: повышение правосознания и правовой культуры </w:t>
      </w:r>
      <w:proofErr w:type="spellStart"/>
      <w:r w:rsidRPr="008A2A8F">
        <w:rPr>
          <w:sz w:val="26"/>
          <w:szCs w:val="26"/>
        </w:rPr>
        <w:t>недропользователей</w:t>
      </w:r>
      <w:proofErr w:type="spellEnd"/>
      <w:r w:rsidRPr="008A2A8F">
        <w:rPr>
          <w:sz w:val="26"/>
          <w:szCs w:val="26"/>
        </w:rPr>
        <w:t>: увеличение числа подконтрольных субъектов, информированных о действующих обязательных требованиях, требованиях, установленных муниципальными правовыми актами, в области недропользования; выявление причин, факторов и условий, способствующих нарушениям подконтрольными субъектами обязательных требований, требований, установленных муниципальными правовыми актами; формирование у юридических лиц и индивидуальных предпринимателей единого понимания обязательных требований, требований, установленных муниципальными правовыми актами.</w:t>
      </w:r>
    </w:p>
    <w:p w:rsidR="00957D08" w:rsidRDefault="00957D08" w:rsidP="00957D08">
      <w:pPr>
        <w:ind w:left="240" w:hanging="10"/>
        <w:jc w:val="center"/>
        <w:rPr>
          <w:sz w:val="26"/>
          <w:szCs w:val="26"/>
        </w:rPr>
      </w:pPr>
      <w:r w:rsidRPr="008A2A8F">
        <w:rPr>
          <w:sz w:val="26"/>
          <w:szCs w:val="26"/>
        </w:rPr>
        <w:lastRenderedPageBreak/>
        <w:t xml:space="preserve"> 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 на 2021 год</w:t>
      </w:r>
    </w:p>
    <w:p w:rsidR="00957D08" w:rsidRPr="000A61A7" w:rsidRDefault="00957D08" w:rsidP="00957D08">
      <w:pPr>
        <w:spacing w:line="259" w:lineRule="auto"/>
        <w:jc w:val="center"/>
      </w:pPr>
    </w:p>
    <w:tbl>
      <w:tblPr>
        <w:tblStyle w:val="TableGrid"/>
        <w:tblW w:w="10491" w:type="dxa"/>
        <w:tblInd w:w="-227" w:type="dxa"/>
        <w:tblLayout w:type="fixed"/>
        <w:tblCellMar>
          <w:top w:w="91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4"/>
        <w:gridCol w:w="15"/>
        <w:gridCol w:w="58"/>
        <w:gridCol w:w="4016"/>
        <w:gridCol w:w="37"/>
        <w:gridCol w:w="1519"/>
        <w:gridCol w:w="40"/>
        <w:gridCol w:w="1928"/>
        <w:gridCol w:w="56"/>
        <w:gridCol w:w="2268"/>
      </w:tblGrid>
      <w:tr w:rsidR="00957D08" w:rsidRPr="000A61A7" w:rsidTr="00AE4A09">
        <w:trPr>
          <w:trHeight w:val="96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7D08" w:rsidRPr="000A61A7" w:rsidRDefault="00957D08" w:rsidP="00AE4A09">
            <w:pPr>
              <w:spacing w:line="259" w:lineRule="auto"/>
              <w:ind w:left="93"/>
              <w:jc w:val="center"/>
            </w:pPr>
            <w:r w:rsidRPr="000A61A7">
              <w:t>№</w:t>
            </w:r>
          </w:p>
        </w:tc>
        <w:tc>
          <w:tcPr>
            <w:tcW w:w="4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D08" w:rsidRPr="000A61A7" w:rsidRDefault="00957D08" w:rsidP="00AE4A09">
            <w:pPr>
              <w:spacing w:line="259" w:lineRule="auto"/>
              <w:ind w:left="96"/>
              <w:jc w:val="center"/>
            </w:pPr>
            <w:r w:rsidRPr="000A61A7">
              <w:t>Наименование мероприятия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D08" w:rsidRPr="000A61A7" w:rsidRDefault="00957D08" w:rsidP="00AE4A09">
            <w:pPr>
              <w:spacing w:after="17" w:line="259" w:lineRule="auto"/>
              <w:ind w:left="98"/>
              <w:jc w:val="center"/>
            </w:pPr>
            <w:r w:rsidRPr="000A61A7">
              <w:t>Срок</w:t>
            </w:r>
          </w:p>
          <w:p w:rsidR="00957D08" w:rsidRPr="000A61A7" w:rsidRDefault="00957D08" w:rsidP="00AE4A09">
            <w:pPr>
              <w:spacing w:line="259" w:lineRule="auto"/>
              <w:ind w:left="94" w:hanging="5"/>
              <w:jc w:val="center"/>
            </w:pPr>
            <w:r w:rsidRPr="000A61A7">
              <w:t>реализации мероприятия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D08" w:rsidRPr="000A61A7" w:rsidRDefault="00957D08" w:rsidP="00AE4A09">
            <w:pPr>
              <w:spacing w:after="17" w:line="259" w:lineRule="auto"/>
              <w:ind w:left="110"/>
              <w:jc w:val="center"/>
            </w:pPr>
            <w:r w:rsidRPr="000A61A7">
              <w:t>Ответственный</w:t>
            </w:r>
          </w:p>
          <w:p w:rsidR="00957D08" w:rsidRPr="000A61A7" w:rsidRDefault="00957D08" w:rsidP="00AE4A09">
            <w:pPr>
              <w:spacing w:line="259" w:lineRule="auto"/>
              <w:ind w:left="91"/>
              <w:jc w:val="center"/>
            </w:pPr>
            <w:r w:rsidRPr="000A61A7">
              <w:t>исполнитель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7D08" w:rsidRPr="000A61A7" w:rsidRDefault="00957D08" w:rsidP="00AE4A09">
            <w:pPr>
              <w:spacing w:line="259" w:lineRule="auto"/>
              <w:ind w:left="22" w:firstLine="5"/>
              <w:jc w:val="center"/>
            </w:pPr>
            <w:r w:rsidRPr="000A61A7">
              <w:t>Ожидаемые результаты проведения мероприятия</w:t>
            </w:r>
          </w:p>
        </w:tc>
      </w:tr>
      <w:tr w:rsidR="00957D08" w:rsidRPr="000A61A7" w:rsidTr="00AE4A09">
        <w:trPr>
          <w:trHeight w:val="318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D08" w:rsidRPr="000A61A7" w:rsidRDefault="00957D08" w:rsidP="00AE4A09">
            <w:pPr>
              <w:spacing w:line="259" w:lineRule="auto"/>
              <w:ind w:left="117"/>
            </w:pPr>
            <w:r w:rsidRPr="000A61A7">
              <w:t>1.</w:t>
            </w:r>
          </w:p>
        </w:tc>
        <w:tc>
          <w:tcPr>
            <w:tcW w:w="4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D08" w:rsidRPr="008A2A8F" w:rsidRDefault="00957D08" w:rsidP="00AE4A09">
            <w:pPr>
              <w:spacing w:after="31" w:line="259" w:lineRule="auto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Размещение на официальном Интернет-сайте Администрации Караваевского сельского поселения</w:t>
            </w:r>
          </w:p>
          <w:p w:rsidR="00957D08" w:rsidRPr="008A2A8F" w:rsidRDefault="00957D08" w:rsidP="00AE4A09">
            <w:pPr>
              <w:spacing w:line="259" w:lineRule="auto"/>
              <w:ind w:left="58" w:right="108" w:firstLine="19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наблюдения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7D08" w:rsidRPr="008A2A8F" w:rsidRDefault="00957D08" w:rsidP="00AE4A09">
            <w:pPr>
              <w:spacing w:line="274" w:lineRule="auto"/>
              <w:ind w:left="94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В течение года</w:t>
            </w:r>
          </w:p>
          <w:p w:rsidR="00957D08" w:rsidRPr="008A2A8F" w:rsidRDefault="00957D08" w:rsidP="00AE4A09">
            <w:pPr>
              <w:spacing w:line="259" w:lineRule="auto"/>
              <w:ind w:left="98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(постоянно)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D08" w:rsidRPr="008A2A8F" w:rsidRDefault="00957D08" w:rsidP="00AE4A09">
            <w:pPr>
              <w:spacing w:line="259" w:lineRule="auto"/>
              <w:ind w:left="91" w:firstLine="5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D08" w:rsidRPr="008A2A8F" w:rsidRDefault="00957D08" w:rsidP="00AE4A09">
            <w:pPr>
              <w:spacing w:line="274" w:lineRule="auto"/>
              <w:ind w:left="94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Повышение информированности</w:t>
            </w:r>
          </w:p>
          <w:p w:rsidR="00957D08" w:rsidRPr="008A2A8F" w:rsidRDefault="00957D08" w:rsidP="00AE4A09">
            <w:pPr>
              <w:spacing w:line="259" w:lineRule="auto"/>
              <w:ind w:left="89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подконтрольных субъектов о действующих обязательных требованиях, требованиях, установленных муниципальными правовыми актами</w:t>
            </w:r>
          </w:p>
        </w:tc>
      </w:tr>
      <w:tr w:rsidR="00957D08" w:rsidRPr="000A61A7" w:rsidTr="003238B8">
        <w:tblPrEx>
          <w:tblCellMar>
            <w:top w:w="92" w:type="dxa"/>
            <w:left w:w="0" w:type="dxa"/>
            <w:right w:w="38" w:type="dxa"/>
          </w:tblCellMar>
        </w:tblPrEx>
        <w:trPr>
          <w:trHeight w:val="8704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D08" w:rsidRPr="000A61A7" w:rsidRDefault="00957D08" w:rsidP="00AE4A09">
            <w:pPr>
              <w:spacing w:line="259" w:lineRule="auto"/>
              <w:ind w:left="155"/>
            </w:pPr>
            <w:r w:rsidRPr="000A61A7">
              <w:t>2.</w:t>
            </w:r>
          </w:p>
        </w:tc>
        <w:tc>
          <w:tcPr>
            <w:tcW w:w="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D08" w:rsidRPr="000A61A7" w:rsidRDefault="00957D08" w:rsidP="00AE4A09">
            <w:pPr>
              <w:spacing w:after="160" w:line="259" w:lineRule="auto"/>
            </w:pPr>
          </w:p>
        </w:tc>
        <w:tc>
          <w:tcPr>
            <w:tcW w:w="4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D08" w:rsidRPr="008A2A8F" w:rsidRDefault="00957D08" w:rsidP="00AE4A09">
            <w:pPr>
              <w:spacing w:after="5"/>
              <w:ind w:right="53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(памяток)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957D08" w:rsidRPr="008A2A8F" w:rsidRDefault="00957D08" w:rsidP="00AE4A09">
            <w:pPr>
              <w:spacing w:after="14"/>
              <w:ind w:left="34" w:right="115" w:firstLine="115"/>
              <w:jc w:val="center"/>
              <w:rPr>
                <w:sz w:val="21"/>
                <w:szCs w:val="21"/>
              </w:rPr>
            </w:pPr>
            <w:proofErr w:type="gramStart"/>
            <w:r w:rsidRPr="008A2A8F">
              <w:rPr>
                <w:sz w:val="21"/>
                <w:szCs w:val="21"/>
              </w:rPr>
              <w:t>В случае изменения обязательных требований, требований, установленных муниципальными правовыми актами 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8A2A8F">
              <w:rPr>
                <w:sz w:val="21"/>
                <w:szCs w:val="21"/>
              </w:rPr>
              <w:t xml:space="preserve"> правовыми актами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D08" w:rsidRPr="008A2A8F" w:rsidRDefault="00957D08" w:rsidP="00AE4A09">
            <w:pPr>
              <w:ind w:left="154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В течение года (по мере изменения норм законодательства)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D08" w:rsidRPr="008A2A8F" w:rsidRDefault="00957D08" w:rsidP="00AE4A09">
            <w:pPr>
              <w:spacing w:line="259" w:lineRule="auto"/>
              <w:ind w:left="154" w:firstLine="5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D08" w:rsidRPr="008A2A8F" w:rsidRDefault="00957D08" w:rsidP="00AE4A09">
            <w:pPr>
              <w:spacing w:line="274" w:lineRule="auto"/>
              <w:ind w:left="155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Повышение информированности</w:t>
            </w:r>
          </w:p>
          <w:p w:rsidR="00957D08" w:rsidRPr="008A2A8F" w:rsidRDefault="00957D08" w:rsidP="00AE4A09">
            <w:pPr>
              <w:spacing w:line="259" w:lineRule="auto"/>
              <w:ind w:left="151" w:firstLine="5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подконтрольных субъектов о действующих обязательных требованиях, требованиях, установленных муниципальными правовыми актами, предупреждение их нарушения</w:t>
            </w:r>
          </w:p>
        </w:tc>
      </w:tr>
      <w:tr w:rsidR="00957D08" w:rsidRPr="000A61A7" w:rsidTr="00957D08">
        <w:tblPrEx>
          <w:tblCellMar>
            <w:top w:w="92" w:type="dxa"/>
            <w:left w:w="0" w:type="dxa"/>
            <w:right w:w="38" w:type="dxa"/>
          </w:tblCellMar>
        </w:tblPrEx>
        <w:trPr>
          <w:trHeight w:val="164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957D08" w:rsidRPr="000A61A7" w:rsidRDefault="00957D08" w:rsidP="00AE4A09">
            <w:pPr>
              <w:spacing w:line="259" w:lineRule="auto"/>
              <w:ind w:left="165"/>
            </w:pPr>
            <w:r w:rsidRPr="000A61A7">
              <w:lastRenderedPageBreak/>
              <w:t>3.</w:t>
            </w:r>
          </w:p>
        </w:tc>
        <w:tc>
          <w:tcPr>
            <w:tcW w:w="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D08" w:rsidRPr="000A61A7" w:rsidRDefault="00957D08" w:rsidP="00AE4A09">
            <w:pPr>
              <w:spacing w:after="160" w:line="259" w:lineRule="auto"/>
            </w:pPr>
          </w:p>
        </w:tc>
        <w:tc>
          <w:tcPr>
            <w:tcW w:w="40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D08" w:rsidRPr="008A2A8F" w:rsidRDefault="00957D08" w:rsidP="00AE4A09">
            <w:pPr>
              <w:ind w:left="-4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Интернет-сайте Администрации Караваевского сельского поселения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D08" w:rsidRPr="008A2A8F" w:rsidRDefault="00957D08" w:rsidP="00AE4A09">
            <w:pPr>
              <w:ind w:right="86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до</w:t>
            </w:r>
          </w:p>
          <w:p w:rsidR="00957D08" w:rsidRPr="008A2A8F" w:rsidRDefault="00957D08" w:rsidP="00AE4A09">
            <w:pPr>
              <w:ind w:left="168"/>
              <w:jc w:val="center"/>
              <w:rPr>
                <w:sz w:val="21"/>
                <w:szCs w:val="21"/>
              </w:rPr>
            </w:pPr>
            <w:r w:rsidRPr="008A2A8F">
              <w:rPr>
                <w:noProof/>
                <w:sz w:val="21"/>
                <w:szCs w:val="21"/>
              </w:rPr>
              <w:t>31.12.2021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D08" w:rsidRPr="008A2A8F" w:rsidRDefault="00957D08" w:rsidP="00AE4A09">
            <w:pPr>
              <w:spacing w:line="259" w:lineRule="auto"/>
              <w:ind w:left="168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D08" w:rsidRPr="008A2A8F" w:rsidRDefault="00957D08" w:rsidP="00AE4A09">
            <w:pPr>
              <w:spacing w:line="278" w:lineRule="auto"/>
              <w:ind w:left="160" w:firstLine="5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Повышение информированности</w:t>
            </w:r>
          </w:p>
          <w:p w:rsidR="00957D08" w:rsidRPr="008A2A8F" w:rsidRDefault="00957D08" w:rsidP="00AE4A09">
            <w:pPr>
              <w:spacing w:line="259" w:lineRule="auto"/>
              <w:ind w:left="160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подконтрольных субъектов о действующих обязательных требованиях, требованиях, установленных</w:t>
            </w:r>
          </w:p>
        </w:tc>
      </w:tr>
      <w:tr w:rsidR="00957D08" w:rsidRPr="000A61A7" w:rsidTr="00957D08">
        <w:tblPrEx>
          <w:tblCellMar>
            <w:top w:w="92" w:type="dxa"/>
            <w:left w:w="0" w:type="dxa"/>
            <w:right w:w="38" w:type="dxa"/>
          </w:tblCellMar>
        </w:tblPrEx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D08" w:rsidRPr="000A61A7" w:rsidRDefault="00957D08" w:rsidP="00AE4A09">
            <w:pPr>
              <w:spacing w:after="160" w:line="259" w:lineRule="auto"/>
            </w:pPr>
          </w:p>
        </w:tc>
        <w:tc>
          <w:tcPr>
            <w:tcW w:w="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D08" w:rsidRPr="000A61A7" w:rsidRDefault="00957D08" w:rsidP="00AE4A09">
            <w:pPr>
              <w:spacing w:after="160" w:line="259" w:lineRule="auto"/>
            </w:pPr>
          </w:p>
        </w:tc>
        <w:tc>
          <w:tcPr>
            <w:tcW w:w="40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D08" w:rsidRPr="008A2A8F" w:rsidRDefault="00957D08" w:rsidP="00AE4A09">
            <w:pPr>
              <w:spacing w:after="16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D08" w:rsidRPr="008A2A8F" w:rsidRDefault="00957D08" w:rsidP="00AE4A09">
            <w:pPr>
              <w:spacing w:after="16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D08" w:rsidRPr="008A2A8F" w:rsidRDefault="00957D08" w:rsidP="00AE4A09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D08" w:rsidRPr="008A2A8F" w:rsidRDefault="00957D08" w:rsidP="00AE4A09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</w:p>
        </w:tc>
      </w:tr>
      <w:tr w:rsidR="00957D08" w:rsidRPr="000A61A7" w:rsidTr="00957D08">
        <w:tblPrEx>
          <w:tblCellMar>
            <w:top w:w="92" w:type="dxa"/>
            <w:left w:w="0" w:type="dxa"/>
            <w:right w:w="38" w:type="dxa"/>
          </w:tblCellMar>
        </w:tblPrEx>
        <w:trPr>
          <w:trHeight w:val="320"/>
        </w:trPr>
        <w:tc>
          <w:tcPr>
            <w:tcW w:w="5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D08" w:rsidRPr="000A61A7" w:rsidRDefault="00957D08" w:rsidP="00AE4A09">
            <w:pPr>
              <w:spacing w:after="160" w:line="259" w:lineRule="auto"/>
            </w:pPr>
          </w:p>
        </w:tc>
        <w:tc>
          <w:tcPr>
            <w:tcW w:w="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D08" w:rsidRPr="000A61A7" w:rsidRDefault="00957D08" w:rsidP="00AE4A09">
            <w:pPr>
              <w:spacing w:after="160" w:line="259" w:lineRule="auto"/>
            </w:pPr>
          </w:p>
        </w:tc>
        <w:tc>
          <w:tcPr>
            <w:tcW w:w="40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D08" w:rsidRPr="008A2A8F" w:rsidRDefault="00957D08" w:rsidP="00AE4A09">
            <w:pPr>
              <w:spacing w:after="16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D08" w:rsidRPr="008A2A8F" w:rsidRDefault="00957D08" w:rsidP="00AE4A09">
            <w:pPr>
              <w:spacing w:after="16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D08" w:rsidRPr="008A2A8F" w:rsidRDefault="00957D08" w:rsidP="00AE4A09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D08" w:rsidRPr="008A2A8F" w:rsidRDefault="00957D08" w:rsidP="00AE4A09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</w:p>
        </w:tc>
      </w:tr>
      <w:tr w:rsidR="00957D08" w:rsidRPr="000A61A7" w:rsidTr="00957D08">
        <w:tblPrEx>
          <w:tblCellMar>
            <w:top w:w="92" w:type="dxa"/>
            <w:left w:w="0" w:type="dxa"/>
            <w:right w:w="38" w:type="dxa"/>
          </w:tblCellMar>
        </w:tblPrEx>
        <w:trPr>
          <w:trHeight w:val="300"/>
        </w:trPr>
        <w:tc>
          <w:tcPr>
            <w:tcW w:w="5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D08" w:rsidRPr="000A61A7" w:rsidRDefault="00957D08" w:rsidP="00AE4A09">
            <w:pPr>
              <w:spacing w:after="160" w:line="259" w:lineRule="auto"/>
            </w:pPr>
          </w:p>
        </w:tc>
        <w:tc>
          <w:tcPr>
            <w:tcW w:w="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D08" w:rsidRPr="000A61A7" w:rsidRDefault="00957D08" w:rsidP="00AE4A09">
            <w:pPr>
              <w:spacing w:after="160" w:line="259" w:lineRule="auto"/>
            </w:pPr>
          </w:p>
        </w:tc>
        <w:tc>
          <w:tcPr>
            <w:tcW w:w="40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D08" w:rsidRPr="008A2A8F" w:rsidRDefault="00957D08" w:rsidP="00AE4A09">
            <w:pPr>
              <w:spacing w:after="16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D08" w:rsidRPr="008A2A8F" w:rsidRDefault="00957D08" w:rsidP="00AE4A09">
            <w:pPr>
              <w:spacing w:after="16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D08" w:rsidRPr="008A2A8F" w:rsidRDefault="00957D08" w:rsidP="00AE4A09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D08" w:rsidRPr="008A2A8F" w:rsidRDefault="00957D08" w:rsidP="00AE4A09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</w:p>
        </w:tc>
      </w:tr>
      <w:tr w:rsidR="00957D08" w:rsidRPr="000A61A7" w:rsidTr="00957D08">
        <w:tblPrEx>
          <w:tblCellMar>
            <w:top w:w="92" w:type="dxa"/>
            <w:left w:w="0" w:type="dxa"/>
            <w:right w:w="38" w:type="dxa"/>
          </w:tblCellMar>
        </w:tblPrEx>
        <w:trPr>
          <w:trHeight w:val="305"/>
        </w:trPr>
        <w:tc>
          <w:tcPr>
            <w:tcW w:w="5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D08" w:rsidRPr="000A61A7" w:rsidRDefault="00957D08" w:rsidP="00AE4A09">
            <w:pPr>
              <w:spacing w:after="160" w:line="259" w:lineRule="auto"/>
            </w:pPr>
          </w:p>
        </w:tc>
        <w:tc>
          <w:tcPr>
            <w:tcW w:w="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D08" w:rsidRPr="000A61A7" w:rsidRDefault="00957D08" w:rsidP="00AE4A09">
            <w:pPr>
              <w:spacing w:after="160" w:line="259" w:lineRule="auto"/>
            </w:pPr>
          </w:p>
        </w:tc>
        <w:tc>
          <w:tcPr>
            <w:tcW w:w="405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D08" w:rsidRPr="008A2A8F" w:rsidRDefault="00957D08" w:rsidP="00AE4A09">
            <w:pPr>
              <w:spacing w:after="16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D08" w:rsidRPr="008A2A8F" w:rsidRDefault="00957D08" w:rsidP="00AE4A09">
            <w:pPr>
              <w:spacing w:after="16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D08" w:rsidRPr="008A2A8F" w:rsidRDefault="00957D08" w:rsidP="00AE4A09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D08" w:rsidRPr="008A2A8F" w:rsidRDefault="00957D08" w:rsidP="00AE4A09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</w:p>
        </w:tc>
      </w:tr>
      <w:tr w:rsidR="00957D08" w:rsidRPr="000A61A7" w:rsidTr="008A2A8F">
        <w:tblPrEx>
          <w:tblCellMar>
            <w:top w:w="110" w:type="dxa"/>
            <w:left w:w="25" w:type="dxa"/>
            <w:right w:w="37" w:type="dxa"/>
          </w:tblCellMar>
        </w:tblPrEx>
        <w:trPr>
          <w:trHeight w:val="2484"/>
        </w:trPr>
        <w:tc>
          <w:tcPr>
            <w:tcW w:w="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D08" w:rsidRPr="000A61A7" w:rsidRDefault="00957D08" w:rsidP="00AE4A09">
            <w:pPr>
              <w:spacing w:after="160" w:line="259" w:lineRule="auto"/>
            </w:pPr>
          </w:p>
        </w:tc>
        <w:tc>
          <w:tcPr>
            <w:tcW w:w="4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D08" w:rsidRPr="008A2A8F" w:rsidRDefault="00957D08" w:rsidP="00AE4A09">
            <w:pPr>
              <w:ind w:left="10" w:hanging="10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D08" w:rsidRPr="008A2A8F" w:rsidRDefault="00957D08" w:rsidP="00AE4A09">
            <w:pPr>
              <w:spacing w:after="16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D08" w:rsidRPr="008A2A8F" w:rsidRDefault="00957D08" w:rsidP="00AE4A09">
            <w:pPr>
              <w:spacing w:after="160" w:line="259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D08" w:rsidRPr="008A2A8F" w:rsidRDefault="00957D08" w:rsidP="00AE4A09">
            <w:pPr>
              <w:spacing w:line="259" w:lineRule="auto"/>
              <w:ind w:left="117" w:right="504" w:hanging="5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муниципальными правовыми актами, предупреждение их нарушения</w:t>
            </w:r>
          </w:p>
        </w:tc>
      </w:tr>
      <w:tr w:rsidR="00957D08" w:rsidRPr="000A61A7" w:rsidTr="00957D08">
        <w:tblPrEx>
          <w:tblCellMar>
            <w:top w:w="110" w:type="dxa"/>
            <w:left w:w="25" w:type="dxa"/>
            <w:right w:w="37" w:type="dxa"/>
          </w:tblCellMar>
        </w:tblPrEx>
        <w:trPr>
          <w:trHeight w:val="3912"/>
        </w:trPr>
        <w:tc>
          <w:tcPr>
            <w:tcW w:w="62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D08" w:rsidRPr="000A61A7" w:rsidRDefault="00957D08" w:rsidP="00AE4A09">
            <w:pPr>
              <w:spacing w:line="259" w:lineRule="auto"/>
              <w:ind w:left="136"/>
            </w:pPr>
            <w:r w:rsidRPr="000A61A7">
              <w:t>4.</w:t>
            </w:r>
          </w:p>
        </w:tc>
        <w:tc>
          <w:tcPr>
            <w:tcW w:w="405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:rsidR="00957D08" w:rsidRPr="008A2A8F" w:rsidRDefault="00957D08" w:rsidP="003238B8">
            <w:pPr>
              <w:spacing w:before="240" w:after="3"/>
              <w:ind w:left="67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Выдача предостережений о</w:t>
            </w:r>
          </w:p>
          <w:p w:rsidR="00957D08" w:rsidRPr="008A2A8F" w:rsidRDefault="00957D08" w:rsidP="00AE4A09">
            <w:pPr>
              <w:spacing w:line="263" w:lineRule="auto"/>
              <w:ind w:left="23" w:right="9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недопустимости нарушения обязательных требований, требований, установленных муниципальными правовыми актами, в соответствии с частями 5 - 7 статьи 8.2 ФЗ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D08" w:rsidRPr="008A2A8F" w:rsidRDefault="00957D08" w:rsidP="00AE4A09">
            <w:pPr>
              <w:spacing w:after="5"/>
              <w:ind w:left="188" w:hanging="62"/>
              <w:jc w:val="center"/>
              <w:rPr>
                <w:sz w:val="21"/>
                <w:szCs w:val="21"/>
              </w:rPr>
            </w:pPr>
            <w:proofErr w:type="gramStart"/>
            <w:r w:rsidRPr="008A2A8F">
              <w:rPr>
                <w:sz w:val="21"/>
                <w:szCs w:val="21"/>
              </w:rPr>
              <w:t>В течение года (по</w:t>
            </w:r>
            <w:proofErr w:type="gramEnd"/>
          </w:p>
          <w:p w:rsidR="00957D08" w:rsidRPr="008A2A8F" w:rsidRDefault="00957D08" w:rsidP="00AE4A09">
            <w:pPr>
              <w:ind w:left="126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мере необходимости)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D08" w:rsidRPr="008A2A8F" w:rsidRDefault="00957D08" w:rsidP="00AE4A09">
            <w:pPr>
              <w:spacing w:line="259" w:lineRule="auto"/>
              <w:ind w:left="131" w:firstLine="5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D08" w:rsidRPr="008A2A8F" w:rsidRDefault="00957D08" w:rsidP="00AE4A09">
            <w:pPr>
              <w:spacing w:after="12" w:line="259" w:lineRule="auto"/>
              <w:ind w:left="131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Предупреждение,</w:t>
            </w:r>
          </w:p>
          <w:p w:rsidR="00957D08" w:rsidRPr="008A2A8F" w:rsidRDefault="00957D08" w:rsidP="00AE4A09">
            <w:pPr>
              <w:spacing w:line="259" w:lineRule="auto"/>
              <w:ind w:left="131" w:right="38" w:firstLine="5"/>
              <w:jc w:val="center"/>
              <w:rPr>
                <w:sz w:val="21"/>
                <w:szCs w:val="21"/>
              </w:rPr>
            </w:pPr>
            <w:r w:rsidRPr="008A2A8F">
              <w:rPr>
                <w:sz w:val="21"/>
                <w:szCs w:val="21"/>
              </w:rPr>
              <w:t>пресечение нарушения обязательных требований, требований, установленных муниципальными правовыми актами</w:t>
            </w:r>
          </w:p>
        </w:tc>
      </w:tr>
      <w:tr w:rsidR="00957D08" w:rsidRPr="000A61A7" w:rsidTr="003238B8">
        <w:tblPrEx>
          <w:tblCellMar>
            <w:top w:w="110" w:type="dxa"/>
            <w:left w:w="25" w:type="dxa"/>
            <w:right w:w="37" w:type="dxa"/>
          </w:tblCellMar>
        </w:tblPrEx>
        <w:trPr>
          <w:trHeight w:val="20"/>
        </w:trPr>
        <w:tc>
          <w:tcPr>
            <w:tcW w:w="627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D08" w:rsidRPr="000A61A7" w:rsidRDefault="00957D08" w:rsidP="00AE4A09">
            <w:pPr>
              <w:spacing w:after="160" w:line="259" w:lineRule="auto"/>
            </w:pPr>
          </w:p>
        </w:tc>
        <w:tc>
          <w:tcPr>
            <w:tcW w:w="40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7D08" w:rsidRPr="000A61A7" w:rsidRDefault="00957D08" w:rsidP="00AE4A09">
            <w:pPr>
              <w:spacing w:line="259" w:lineRule="auto"/>
              <w:ind w:left="5" w:firstLine="38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D08" w:rsidRPr="000A61A7" w:rsidRDefault="00957D08" w:rsidP="00AE4A09">
            <w:pPr>
              <w:spacing w:after="160" w:line="259" w:lineRule="auto"/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D08" w:rsidRPr="000A61A7" w:rsidRDefault="00957D08" w:rsidP="00AE4A09">
            <w:pPr>
              <w:spacing w:after="160" w:line="259" w:lineRule="auto"/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D08" w:rsidRPr="000A61A7" w:rsidRDefault="00957D08" w:rsidP="00AE4A09">
            <w:pPr>
              <w:spacing w:after="160" w:line="259" w:lineRule="auto"/>
            </w:pPr>
          </w:p>
        </w:tc>
      </w:tr>
    </w:tbl>
    <w:p w:rsidR="00957D08" w:rsidRDefault="00957D08" w:rsidP="00957D08">
      <w:pPr>
        <w:spacing w:line="259" w:lineRule="auto"/>
        <w:ind w:left="398" w:right="470" w:firstLine="72"/>
        <w:jc w:val="center"/>
      </w:pPr>
    </w:p>
    <w:p w:rsidR="00957D08" w:rsidRPr="003238B8" w:rsidRDefault="00957D08" w:rsidP="00957D08">
      <w:pPr>
        <w:spacing w:line="259" w:lineRule="auto"/>
        <w:ind w:left="398" w:right="470" w:firstLine="72"/>
        <w:jc w:val="center"/>
      </w:pPr>
      <w:r w:rsidRPr="003238B8">
        <w:t>***</w:t>
      </w:r>
    </w:p>
    <w:p w:rsidR="00957D08" w:rsidRDefault="00957D08" w:rsidP="00957D08">
      <w:pPr>
        <w:spacing w:line="259" w:lineRule="auto"/>
        <w:ind w:left="398" w:right="470" w:firstLine="72"/>
      </w:pPr>
    </w:p>
    <w:p w:rsidR="00957D08" w:rsidRPr="00957D08" w:rsidRDefault="00957D08" w:rsidP="00957D08">
      <w:pPr>
        <w:tabs>
          <w:tab w:val="left" w:pos="2980"/>
        </w:tabs>
        <w:suppressAutoHyphens w:val="0"/>
        <w:ind w:left="567" w:right="57"/>
        <w:jc w:val="center"/>
        <w:rPr>
          <w:rFonts w:eastAsia="Lucida Sans Unicode" w:cs="Tahoma"/>
          <w:kern w:val="1"/>
          <w:sz w:val="28"/>
          <w:szCs w:val="28"/>
          <w:lang w:eastAsia="ru-RU"/>
        </w:rPr>
      </w:pPr>
      <w:r w:rsidRPr="00957D08">
        <w:rPr>
          <w:noProof/>
          <w:sz w:val="20"/>
          <w:szCs w:val="20"/>
          <w:lang w:eastAsia="ru-RU"/>
        </w:rPr>
        <w:drawing>
          <wp:inline distT="0" distB="0" distL="0" distR="0" wp14:anchorId="2AF7D82A" wp14:editId="012C9ADA">
            <wp:extent cx="536575" cy="6680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08" w:rsidRPr="008A2A8F" w:rsidRDefault="00957D08" w:rsidP="00957D08">
      <w:pPr>
        <w:tabs>
          <w:tab w:val="left" w:pos="2980"/>
        </w:tabs>
        <w:suppressAutoHyphens w:val="0"/>
        <w:ind w:left="567" w:right="57"/>
        <w:jc w:val="center"/>
        <w:rPr>
          <w:rFonts w:eastAsia="Lucida Sans Unicode" w:cs="Tahoma"/>
          <w:kern w:val="1"/>
          <w:sz w:val="26"/>
          <w:szCs w:val="26"/>
          <w:lang w:eastAsia="ru-RU"/>
        </w:rPr>
      </w:pPr>
      <w:r w:rsidRPr="008A2A8F">
        <w:rPr>
          <w:rFonts w:eastAsia="Lucida Sans Unicode" w:cs="Tahoma"/>
          <w:kern w:val="1"/>
          <w:sz w:val="26"/>
          <w:szCs w:val="26"/>
          <w:lang w:eastAsia="ru-RU"/>
        </w:rPr>
        <w:t>АДМИНИСТРАЦИЯ  КАРАВАЕВСКОГО СЕЛЬСКОГО ПОСЕЛЕНИЯ</w:t>
      </w:r>
    </w:p>
    <w:p w:rsidR="00957D08" w:rsidRPr="008A2A8F" w:rsidRDefault="00957D08" w:rsidP="00957D08">
      <w:pPr>
        <w:tabs>
          <w:tab w:val="left" w:pos="720"/>
        </w:tabs>
        <w:suppressAutoHyphens w:val="0"/>
        <w:ind w:left="567" w:right="57"/>
        <w:jc w:val="center"/>
        <w:rPr>
          <w:rFonts w:eastAsia="Lucida Sans Unicode" w:cs="Tahoma"/>
          <w:kern w:val="1"/>
          <w:sz w:val="26"/>
          <w:szCs w:val="26"/>
          <w:lang w:eastAsia="ru-RU"/>
        </w:rPr>
      </w:pPr>
      <w:r w:rsidRPr="008A2A8F">
        <w:rPr>
          <w:rFonts w:eastAsia="Lucida Sans Unicode" w:cs="Tahoma"/>
          <w:kern w:val="1"/>
          <w:sz w:val="26"/>
          <w:szCs w:val="26"/>
          <w:lang w:eastAsia="ru-RU"/>
        </w:rPr>
        <w:t xml:space="preserve">КОСТРОМСКОГО МУНИЦИПАЛЬНОГО РАЙОНА </w:t>
      </w:r>
    </w:p>
    <w:p w:rsidR="00957D08" w:rsidRPr="008A2A8F" w:rsidRDefault="00957D08" w:rsidP="00957D08">
      <w:pPr>
        <w:tabs>
          <w:tab w:val="left" w:pos="720"/>
        </w:tabs>
        <w:suppressAutoHyphens w:val="0"/>
        <w:ind w:left="567" w:right="57"/>
        <w:jc w:val="center"/>
        <w:rPr>
          <w:rFonts w:eastAsia="Lucida Sans Unicode" w:cs="Tahoma"/>
          <w:kern w:val="1"/>
          <w:sz w:val="26"/>
          <w:szCs w:val="26"/>
          <w:lang w:eastAsia="ru-RU"/>
        </w:rPr>
      </w:pPr>
      <w:r w:rsidRPr="008A2A8F">
        <w:rPr>
          <w:rFonts w:eastAsia="Lucida Sans Unicode" w:cs="Tahoma"/>
          <w:kern w:val="1"/>
          <w:sz w:val="26"/>
          <w:szCs w:val="26"/>
          <w:lang w:eastAsia="ru-RU"/>
        </w:rPr>
        <w:t>КОСТРОМСКОЙ ОБЛАСТИ</w:t>
      </w:r>
    </w:p>
    <w:p w:rsidR="00957D08" w:rsidRPr="008A2A8F" w:rsidRDefault="00957D08" w:rsidP="00957D08">
      <w:pPr>
        <w:tabs>
          <w:tab w:val="left" w:pos="720"/>
        </w:tabs>
        <w:suppressAutoHyphens w:val="0"/>
        <w:ind w:left="567" w:right="57"/>
        <w:rPr>
          <w:rFonts w:eastAsia="Lucida Sans Unicode" w:cs="Tahoma"/>
          <w:kern w:val="1"/>
          <w:sz w:val="26"/>
          <w:szCs w:val="26"/>
          <w:lang w:eastAsia="ru-RU"/>
        </w:rPr>
      </w:pPr>
    </w:p>
    <w:p w:rsidR="00957D08" w:rsidRPr="008A2A8F" w:rsidRDefault="00957D08" w:rsidP="00957D08">
      <w:pPr>
        <w:suppressAutoHyphens w:val="0"/>
        <w:ind w:left="567" w:right="57"/>
        <w:jc w:val="center"/>
        <w:rPr>
          <w:rFonts w:eastAsia="Lucida Sans Unicode" w:cs="Tahoma"/>
          <w:b/>
          <w:bCs/>
          <w:kern w:val="1"/>
          <w:sz w:val="26"/>
          <w:szCs w:val="26"/>
          <w:lang w:eastAsia="ru-RU"/>
        </w:rPr>
      </w:pPr>
      <w:proofErr w:type="gramStart"/>
      <w:r w:rsidRPr="008A2A8F">
        <w:rPr>
          <w:rFonts w:eastAsia="Lucida Sans Unicode" w:cs="Tahoma"/>
          <w:b/>
          <w:bCs/>
          <w:kern w:val="1"/>
          <w:sz w:val="26"/>
          <w:szCs w:val="26"/>
          <w:lang w:eastAsia="ru-RU"/>
        </w:rPr>
        <w:t>П</w:t>
      </w:r>
      <w:proofErr w:type="gramEnd"/>
      <w:r w:rsidRPr="008A2A8F">
        <w:rPr>
          <w:rFonts w:eastAsia="Lucida Sans Unicode" w:cs="Tahoma"/>
          <w:b/>
          <w:bCs/>
          <w:kern w:val="1"/>
          <w:sz w:val="26"/>
          <w:szCs w:val="26"/>
          <w:lang w:eastAsia="ru-RU"/>
        </w:rPr>
        <w:t xml:space="preserve"> О С Т А Н О В Л Е Н И Е </w:t>
      </w:r>
    </w:p>
    <w:p w:rsidR="00957D08" w:rsidRPr="008A2A8F" w:rsidRDefault="00957D08" w:rsidP="00957D08">
      <w:pPr>
        <w:suppressAutoHyphens w:val="0"/>
        <w:ind w:left="567" w:right="57"/>
        <w:rPr>
          <w:rFonts w:eastAsia="Lucida Sans Unicode" w:cs="Tahoma"/>
          <w:b/>
          <w:bCs/>
          <w:kern w:val="1"/>
          <w:sz w:val="26"/>
          <w:szCs w:val="26"/>
          <w:lang w:eastAsia="ru-RU"/>
        </w:rPr>
      </w:pPr>
    </w:p>
    <w:p w:rsidR="00957D08" w:rsidRPr="008A2A8F" w:rsidRDefault="00957D08" w:rsidP="00957D08">
      <w:pPr>
        <w:suppressAutoHyphens w:val="0"/>
        <w:ind w:left="567" w:right="57"/>
        <w:rPr>
          <w:rFonts w:eastAsia="Lucida Sans Unicode" w:cs="Tahoma"/>
          <w:kern w:val="1"/>
          <w:sz w:val="26"/>
          <w:szCs w:val="26"/>
          <w:lang w:eastAsia="ru-RU"/>
        </w:rPr>
      </w:pPr>
      <w:r w:rsidRPr="008A2A8F">
        <w:rPr>
          <w:rFonts w:eastAsia="Lucida Sans Unicode" w:cs="Tahoma"/>
          <w:kern w:val="1"/>
          <w:sz w:val="26"/>
          <w:szCs w:val="26"/>
          <w:lang w:eastAsia="ru-RU"/>
        </w:rPr>
        <w:lastRenderedPageBreak/>
        <w:t xml:space="preserve">  03.12.2020  года   №   133                                             </w:t>
      </w:r>
      <w:r w:rsidR="008A2A8F">
        <w:rPr>
          <w:rFonts w:eastAsia="Lucida Sans Unicode" w:cs="Tahoma"/>
          <w:kern w:val="1"/>
          <w:sz w:val="26"/>
          <w:szCs w:val="26"/>
          <w:lang w:eastAsia="ru-RU"/>
        </w:rPr>
        <w:t xml:space="preserve">             </w:t>
      </w:r>
      <w:r w:rsidRPr="008A2A8F">
        <w:rPr>
          <w:rFonts w:eastAsia="Lucida Sans Unicode" w:cs="Tahoma"/>
          <w:kern w:val="1"/>
          <w:sz w:val="26"/>
          <w:szCs w:val="26"/>
          <w:lang w:eastAsia="ru-RU"/>
        </w:rPr>
        <w:t xml:space="preserve">             п. Караваево</w:t>
      </w:r>
    </w:p>
    <w:p w:rsidR="00957D08" w:rsidRPr="008A2A8F" w:rsidRDefault="00957D08" w:rsidP="00957D08">
      <w:pPr>
        <w:suppressAutoHyphens w:val="0"/>
        <w:ind w:left="567" w:right="57"/>
        <w:rPr>
          <w:rFonts w:eastAsia="Lucida Sans Unicode" w:cs="Tahoma"/>
          <w:kern w:val="1"/>
          <w:sz w:val="26"/>
          <w:szCs w:val="26"/>
          <w:lang w:eastAsia="ru-RU"/>
        </w:rPr>
      </w:pPr>
    </w:p>
    <w:p w:rsidR="00957D08" w:rsidRPr="008A2A8F" w:rsidRDefault="00957D08" w:rsidP="00957D08">
      <w:pPr>
        <w:widowControl w:val="0"/>
        <w:ind w:right="4534"/>
        <w:rPr>
          <w:rFonts w:eastAsia="Lucida Sans Unicode"/>
          <w:kern w:val="2"/>
          <w:sz w:val="26"/>
          <w:szCs w:val="26"/>
        </w:rPr>
      </w:pPr>
      <w:r w:rsidRPr="008A2A8F">
        <w:rPr>
          <w:rFonts w:eastAsia="Lucida Sans Unicode"/>
          <w:kern w:val="2"/>
          <w:sz w:val="26"/>
          <w:szCs w:val="26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законодательства на территории Караваевского  сельского поселения Костромского муниципального района Костромской области на 2021 год в области торговой деятельности </w:t>
      </w:r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left="709" w:right="701"/>
        <w:jc w:val="center"/>
        <w:outlineLvl w:val="0"/>
        <w:rPr>
          <w:b/>
          <w:bCs/>
          <w:color w:val="26282F"/>
          <w:sz w:val="26"/>
          <w:szCs w:val="26"/>
          <w:lang w:eastAsia="ru-RU"/>
        </w:rPr>
      </w:pPr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left="709" w:right="701"/>
        <w:jc w:val="center"/>
        <w:outlineLvl w:val="0"/>
        <w:rPr>
          <w:b/>
          <w:bCs/>
          <w:color w:val="26282F"/>
          <w:sz w:val="26"/>
          <w:szCs w:val="26"/>
          <w:lang w:eastAsia="ru-RU"/>
        </w:rPr>
      </w:pPr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eastAsia="ru-RU"/>
        </w:rPr>
      </w:pPr>
      <w:proofErr w:type="gramStart"/>
      <w:r w:rsidRPr="008A2A8F">
        <w:rPr>
          <w:sz w:val="26"/>
          <w:szCs w:val="26"/>
          <w:lang w:eastAsia="ru-RU"/>
        </w:rPr>
        <w:t xml:space="preserve">В соответствии с федеральными законами </w:t>
      </w:r>
      <w:hyperlink r:id="rId16" w:history="1">
        <w:r w:rsidRPr="008A2A8F">
          <w:rPr>
            <w:sz w:val="26"/>
            <w:szCs w:val="26"/>
            <w:lang w:eastAsia="ru-RU"/>
          </w:rPr>
          <w:t>от 06.10.2003 № 131-ФЗ</w:t>
        </w:r>
      </w:hyperlink>
      <w:r w:rsidRPr="008A2A8F">
        <w:rPr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17" w:history="1">
        <w:r w:rsidRPr="008A2A8F">
          <w:rPr>
            <w:sz w:val="26"/>
            <w:szCs w:val="26"/>
            <w:lang w:eastAsia="ru-RU"/>
          </w:rPr>
          <w:t>от 26.12.2008 № 294-ФЗ</w:t>
        </w:r>
      </w:hyperlink>
      <w:r w:rsidRPr="008A2A8F">
        <w:rPr>
          <w:sz w:val="26"/>
          <w:szCs w:val="26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28.12.2009 № 381-ФЗ  «Об основах государственного регулирования торговой деятельности в Российской Федерации», </w:t>
      </w:r>
      <w:r w:rsidRPr="008A2A8F">
        <w:rPr>
          <w:color w:val="000000"/>
          <w:sz w:val="26"/>
          <w:szCs w:val="26"/>
          <w:lang w:eastAsia="ru-RU"/>
        </w:rPr>
        <w:t xml:space="preserve">руководствуясь Уставом Караваевского сельского поселения </w:t>
      </w:r>
      <w:r w:rsidRPr="008A2A8F">
        <w:rPr>
          <w:bCs/>
          <w:color w:val="000000"/>
          <w:sz w:val="26"/>
          <w:szCs w:val="26"/>
          <w:lang w:eastAsia="ru-RU"/>
        </w:rPr>
        <w:t>Костромского муниципального района Костромской области</w:t>
      </w:r>
      <w:r w:rsidRPr="008A2A8F">
        <w:rPr>
          <w:color w:val="000000"/>
          <w:sz w:val="26"/>
          <w:szCs w:val="26"/>
          <w:lang w:eastAsia="ru-RU"/>
        </w:rPr>
        <w:t xml:space="preserve">, </w:t>
      </w:r>
      <w:proofErr w:type="gramEnd"/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8A2A8F">
        <w:rPr>
          <w:color w:val="000000"/>
          <w:sz w:val="26"/>
          <w:szCs w:val="26"/>
          <w:lang w:eastAsia="ru-RU"/>
        </w:rPr>
        <w:t xml:space="preserve">администрация </w:t>
      </w:r>
      <w:r w:rsidRPr="008A2A8F">
        <w:rPr>
          <w:spacing w:val="20"/>
          <w:sz w:val="26"/>
          <w:szCs w:val="26"/>
          <w:lang w:eastAsia="ru-RU"/>
        </w:rPr>
        <w:t>ПОСТАНОВЛЯЕТ:</w:t>
      </w:r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 xml:space="preserve">1. Утвердить Программу профилактики нарушений юридическими лицами и индивидуальными предпринимателями обязательных требований законодательства на территории Караваевского сельского поселения Костромского муниципального района Костромской области на 2021 год в области торговой деятельности, согласно </w:t>
      </w:r>
      <w:hyperlink w:anchor="sub_1000" w:history="1">
        <w:r w:rsidRPr="008A2A8F">
          <w:rPr>
            <w:sz w:val="26"/>
            <w:szCs w:val="26"/>
            <w:lang w:eastAsia="ru-RU"/>
          </w:rPr>
          <w:t>приложению</w:t>
        </w:r>
      </w:hyperlink>
      <w:r w:rsidRPr="008A2A8F">
        <w:rPr>
          <w:sz w:val="26"/>
          <w:szCs w:val="26"/>
          <w:lang w:eastAsia="ru-RU"/>
        </w:rPr>
        <w:t xml:space="preserve"> к настоящему постановлению.</w:t>
      </w:r>
    </w:p>
    <w:p w:rsidR="00957D08" w:rsidRPr="008A2A8F" w:rsidRDefault="00957D08" w:rsidP="00957D08">
      <w:pPr>
        <w:widowControl w:val="0"/>
        <w:ind w:right="-2" w:firstLine="709"/>
        <w:jc w:val="both"/>
        <w:rPr>
          <w:rFonts w:eastAsia="Lucida Sans Unicode"/>
          <w:kern w:val="2"/>
          <w:sz w:val="26"/>
          <w:szCs w:val="26"/>
        </w:rPr>
      </w:pPr>
      <w:r w:rsidRPr="008A2A8F">
        <w:rPr>
          <w:sz w:val="26"/>
          <w:szCs w:val="26"/>
          <w:lang w:eastAsia="ru-RU"/>
        </w:rPr>
        <w:t> </w:t>
      </w:r>
      <w:r w:rsidRPr="008A2A8F">
        <w:rPr>
          <w:rFonts w:eastAsia="Lucida Sans Unicode"/>
          <w:kern w:val="2"/>
          <w:sz w:val="26"/>
          <w:szCs w:val="26"/>
        </w:rPr>
        <w:t>2. Настоящее постановление вступает в силу со дня подписания и подлежит официальному опубликованию в информационном бюллетене «</w:t>
      </w:r>
      <w:proofErr w:type="spellStart"/>
      <w:r w:rsidRPr="008A2A8F">
        <w:rPr>
          <w:rFonts w:eastAsia="Lucida Sans Unicode"/>
          <w:kern w:val="2"/>
          <w:sz w:val="26"/>
          <w:szCs w:val="26"/>
        </w:rPr>
        <w:t>Караваевской</w:t>
      </w:r>
      <w:proofErr w:type="spellEnd"/>
      <w:r w:rsidRPr="008A2A8F">
        <w:rPr>
          <w:rFonts w:eastAsia="Lucida Sans Unicode"/>
          <w:kern w:val="2"/>
          <w:sz w:val="26"/>
          <w:szCs w:val="26"/>
        </w:rPr>
        <w:t xml:space="preserve"> вестник» и размещению на официальном сайте администрации Караваевского сельского поселения Костромского муниципального района Костромской области в информационно-телекоммуникационной сети Интернет.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5197"/>
      </w:tblGrid>
      <w:tr w:rsidR="00957D08" w:rsidRPr="00957D08" w:rsidTr="00AE4A09">
        <w:tc>
          <w:tcPr>
            <w:tcW w:w="4656" w:type="dxa"/>
          </w:tcPr>
          <w:p w:rsidR="00957D08" w:rsidRPr="00957D08" w:rsidRDefault="00957D08" w:rsidP="00957D08">
            <w:pPr>
              <w:suppressAutoHyphens w:val="0"/>
              <w:spacing w:line="276" w:lineRule="auto"/>
              <w:ind w:left="-57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197" w:type="dxa"/>
          </w:tcPr>
          <w:p w:rsidR="00957D08" w:rsidRPr="00957D08" w:rsidRDefault="00957D08" w:rsidP="00957D08">
            <w:pPr>
              <w:suppressAutoHyphens w:val="0"/>
              <w:spacing w:line="276" w:lineRule="auto"/>
              <w:ind w:left="-57" w:firstLine="709"/>
              <w:jc w:val="both"/>
              <w:rPr>
                <w:color w:val="000000"/>
                <w:u w:val="single"/>
                <w:lang w:eastAsia="ru-RU"/>
              </w:rPr>
            </w:pPr>
          </w:p>
        </w:tc>
      </w:tr>
    </w:tbl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proofErr w:type="spellStart"/>
      <w:r w:rsidRPr="008A2A8F">
        <w:rPr>
          <w:sz w:val="26"/>
          <w:szCs w:val="26"/>
          <w:lang w:eastAsia="ru-RU"/>
        </w:rPr>
        <w:t>Врио</w:t>
      </w:r>
      <w:proofErr w:type="spellEnd"/>
      <w:r w:rsidRPr="008A2A8F">
        <w:rPr>
          <w:sz w:val="26"/>
          <w:szCs w:val="26"/>
          <w:lang w:eastAsia="ru-RU"/>
        </w:rPr>
        <w:t xml:space="preserve">  главы Караваевского сельского поселения                      </w:t>
      </w:r>
      <w:r w:rsidR="003238B8">
        <w:rPr>
          <w:sz w:val="26"/>
          <w:szCs w:val="26"/>
          <w:lang w:eastAsia="ru-RU"/>
        </w:rPr>
        <w:t xml:space="preserve">     </w:t>
      </w:r>
      <w:r w:rsidRPr="008A2A8F">
        <w:rPr>
          <w:sz w:val="26"/>
          <w:szCs w:val="26"/>
          <w:lang w:eastAsia="ru-RU"/>
        </w:rPr>
        <w:t xml:space="preserve">          А.А. </w:t>
      </w:r>
      <w:proofErr w:type="spellStart"/>
      <w:r w:rsidRPr="008A2A8F">
        <w:rPr>
          <w:sz w:val="26"/>
          <w:szCs w:val="26"/>
          <w:lang w:eastAsia="ru-RU"/>
        </w:rPr>
        <w:t>Серенков</w:t>
      </w:r>
      <w:proofErr w:type="spellEnd"/>
    </w:p>
    <w:p w:rsidR="00957D08" w:rsidRPr="008A2A8F" w:rsidRDefault="00957D08" w:rsidP="00957D08">
      <w:pPr>
        <w:suppressAutoHyphens w:val="0"/>
        <w:ind w:left="5670"/>
        <w:jc w:val="center"/>
        <w:rPr>
          <w:sz w:val="26"/>
          <w:szCs w:val="26"/>
          <w:lang w:eastAsia="ru-RU"/>
        </w:rPr>
      </w:pPr>
    </w:p>
    <w:p w:rsidR="00957D08" w:rsidRPr="008A2A8F" w:rsidRDefault="00957D08" w:rsidP="00957D08">
      <w:pPr>
        <w:suppressAutoHyphens w:val="0"/>
        <w:ind w:left="5670"/>
        <w:jc w:val="center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 xml:space="preserve">                          Приложение</w:t>
      </w:r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="008A2A8F" w:rsidRPr="008A2A8F">
        <w:rPr>
          <w:sz w:val="26"/>
          <w:szCs w:val="26"/>
          <w:lang w:eastAsia="ru-RU"/>
        </w:rPr>
        <w:t xml:space="preserve">          </w:t>
      </w:r>
      <w:r w:rsidRPr="008A2A8F">
        <w:rPr>
          <w:sz w:val="26"/>
          <w:szCs w:val="26"/>
          <w:lang w:eastAsia="ru-RU"/>
        </w:rPr>
        <w:t>УТВЕРЖДЕНА</w:t>
      </w:r>
    </w:p>
    <w:p w:rsidR="00957D08" w:rsidRPr="008A2A8F" w:rsidRDefault="00957D08" w:rsidP="00957D08">
      <w:pPr>
        <w:suppressAutoHyphens w:val="0"/>
        <w:jc w:val="right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 xml:space="preserve">                                                                                        постановлением  администрации</w:t>
      </w:r>
    </w:p>
    <w:p w:rsidR="00957D08" w:rsidRPr="008A2A8F" w:rsidRDefault="00957D08" w:rsidP="00957D08">
      <w:pPr>
        <w:suppressAutoHyphens w:val="0"/>
        <w:jc w:val="right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Караваевского сельского поселения</w:t>
      </w:r>
    </w:p>
    <w:p w:rsidR="00957D08" w:rsidRPr="008A2A8F" w:rsidRDefault="00957D08" w:rsidP="00957D08">
      <w:pPr>
        <w:suppressAutoHyphens w:val="0"/>
        <w:jc w:val="right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Костромского муниципального</w:t>
      </w:r>
    </w:p>
    <w:p w:rsidR="00957D08" w:rsidRPr="008A2A8F" w:rsidRDefault="00957D08" w:rsidP="00957D08">
      <w:pPr>
        <w:suppressAutoHyphens w:val="0"/>
        <w:jc w:val="right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 xml:space="preserve"> района Костромской области</w:t>
      </w:r>
    </w:p>
    <w:p w:rsidR="00957D08" w:rsidRPr="008A2A8F" w:rsidRDefault="00957D08" w:rsidP="00957D08">
      <w:pPr>
        <w:suppressAutoHyphens w:val="0"/>
        <w:jc w:val="right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 xml:space="preserve"> от 03.12.2020 г. № 133 </w:t>
      </w:r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 xml:space="preserve"> </w:t>
      </w:r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  <w:lang w:eastAsia="ru-RU"/>
        </w:rPr>
      </w:pPr>
      <w:r w:rsidRPr="008A2A8F">
        <w:rPr>
          <w:b/>
          <w:sz w:val="26"/>
          <w:szCs w:val="26"/>
          <w:lang w:eastAsia="ru-RU"/>
        </w:rPr>
        <w:t xml:space="preserve">Программа </w:t>
      </w:r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  <w:lang w:eastAsia="ru-RU"/>
        </w:rPr>
      </w:pPr>
      <w:r w:rsidRPr="008A2A8F">
        <w:rPr>
          <w:b/>
          <w:sz w:val="26"/>
          <w:szCs w:val="26"/>
          <w:lang w:eastAsia="ru-RU"/>
        </w:rPr>
        <w:t>профилактики нарушений юридическими лицами и индивидуальными предпринимателями обязательных требований законодательства на территории Караваевского сельского поселения Костромского муниципального района Костромской области на 2021 год в области торговой деятельности</w:t>
      </w:r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  <w:lang w:eastAsia="ru-RU"/>
        </w:rPr>
      </w:pPr>
      <w:bookmarkStart w:id="3" w:name="sub_100"/>
      <w:r w:rsidRPr="008A2A8F">
        <w:rPr>
          <w:b/>
          <w:bCs/>
          <w:color w:val="26282F"/>
          <w:sz w:val="26"/>
          <w:szCs w:val="26"/>
          <w:lang w:eastAsia="ru-RU"/>
        </w:rPr>
        <w:t>1. Общие положения</w:t>
      </w:r>
    </w:p>
    <w:bookmarkEnd w:id="3"/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 xml:space="preserve">1.1. </w:t>
      </w:r>
      <w:proofErr w:type="gramStart"/>
      <w:r w:rsidRPr="008A2A8F">
        <w:rPr>
          <w:sz w:val="26"/>
          <w:szCs w:val="26"/>
          <w:lang w:eastAsia="ru-RU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законодательства на территории Караваевского сельского поселения Костромского муниципального района Костромской области на 2021 год в области торговой деятельности (далее – Программа) разработана в соответствии со статьей 8.2 Федерального закона </w:t>
      </w:r>
      <w:hyperlink r:id="rId18" w:history="1">
        <w:r w:rsidRPr="008A2A8F">
          <w:rPr>
            <w:sz w:val="26"/>
            <w:szCs w:val="26"/>
            <w:lang w:eastAsia="ru-RU"/>
          </w:rPr>
          <w:t>от 26.12.2008 № 294-ФЗ</w:t>
        </w:r>
      </w:hyperlink>
      <w:r w:rsidRPr="008A2A8F">
        <w:rPr>
          <w:sz w:val="26"/>
          <w:szCs w:val="26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</w:t>
      </w:r>
      <w:proofErr w:type="gramEnd"/>
      <w:r w:rsidRPr="008A2A8F">
        <w:rPr>
          <w:sz w:val="26"/>
          <w:szCs w:val="26"/>
          <w:lang w:eastAsia="ru-RU"/>
        </w:rPr>
        <w:t xml:space="preserve"> от 28.12.2009 № 381-ФЗ  «Об основах государственного регулирования торговой деятельности в Российской Федерации» в целях проведения Администрацией Караваевского сельского поселения мероприятий по профилактике нарушений требований в области торговой деятельности, установленных муниципальными правовыми актами муниципального образования Караваевское сельское поселение (далее – требования в области торговой деятельности, обязательные требования).</w:t>
      </w:r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Cs/>
          <w:color w:val="26282F"/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 xml:space="preserve">1.2. Вид муниципального контроля: </w:t>
      </w:r>
      <w:r w:rsidRPr="008A2A8F">
        <w:rPr>
          <w:bCs/>
          <w:color w:val="26282F"/>
          <w:sz w:val="26"/>
          <w:szCs w:val="26"/>
          <w:lang w:eastAsia="ru-RU"/>
        </w:rPr>
        <w:t xml:space="preserve">муниципальный контроль в области торговой деятельности на территории </w:t>
      </w:r>
      <w:r w:rsidRPr="008A2A8F">
        <w:rPr>
          <w:sz w:val="26"/>
          <w:szCs w:val="26"/>
          <w:lang w:eastAsia="ru-RU"/>
        </w:rPr>
        <w:t>муниципального образования Караваевское сельское поселение.</w:t>
      </w:r>
    </w:p>
    <w:p w:rsidR="00957D08" w:rsidRPr="008A2A8F" w:rsidRDefault="00957D08" w:rsidP="00957D08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 xml:space="preserve">Настоящая Программа профилактики предусматривает комплекс мероприятий по профилактике нарушений обязательных, требований, установленных муниципальными правовыми актами, при осуществлении муниципального контроля </w:t>
      </w:r>
      <w:r w:rsidRPr="008A2A8F">
        <w:rPr>
          <w:bCs/>
          <w:color w:val="26282F"/>
          <w:sz w:val="26"/>
          <w:szCs w:val="26"/>
          <w:lang w:eastAsia="ru-RU"/>
        </w:rPr>
        <w:t xml:space="preserve">в области торговой деятельности на территории </w:t>
      </w:r>
      <w:r w:rsidRPr="008A2A8F">
        <w:rPr>
          <w:sz w:val="26"/>
          <w:szCs w:val="26"/>
          <w:lang w:eastAsia="ru-RU"/>
        </w:rPr>
        <w:t>муниципального образования Караваевское сельское поселение.</w:t>
      </w:r>
    </w:p>
    <w:p w:rsidR="00957D08" w:rsidRPr="008A2A8F" w:rsidRDefault="00957D08" w:rsidP="00957D08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1.3. Виды подконтрольных субъектов.</w:t>
      </w:r>
    </w:p>
    <w:p w:rsidR="00957D08" w:rsidRPr="008A2A8F" w:rsidRDefault="00957D08" w:rsidP="00957D08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 xml:space="preserve">Подконтрольными субъектами органа муниципального контроля при осуществлении мероприятий по профилактике </w:t>
      </w:r>
      <w:r w:rsidRPr="008A2A8F">
        <w:rPr>
          <w:bCs/>
          <w:sz w:val="26"/>
          <w:szCs w:val="26"/>
          <w:lang w:eastAsia="ru-RU"/>
        </w:rPr>
        <w:t xml:space="preserve">требований законодательства в области </w:t>
      </w:r>
      <w:proofErr w:type="gramStart"/>
      <w:r w:rsidRPr="008A2A8F">
        <w:rPr>
          <w:bCs/>
          <w:sz w:val="26"/>
          <w:szCs w:val="26"/>
          <w:lang w:eastAsia="ru-RU"/>
        </w:rPr>
        <w:t>торговой деятельности, установленных муниципальными правовыми актами</w:t>
      </w:r>
      <w:r w:rsidRPr="008A2A8F">
        <w:rPr>
          <w:sz w:val="26"/>
          <w:szCs w:val="26"/>
          <w:lang w:eastAsia="ru-RU"/>
        </w:rPr>
        <w:t xml:space="preserve"> являются</w:t>
      </w:r>
      <w:proofErr w:type="gramEnd"/>
      <w:r w:rsidRPr="008A2A8F">
        <w:rPr>
          <w:bCs/>
          <w:sz w:val="26"/>
          <w:szCs w:val="26"/>
          <w:lang w:eastAsia="ru-RU"/>
        </w:rPr>
        <w:t xml:space="preserve"> юридические лица и индивидуальные предприниматели. </w:t>
      </w:r>
    </w:p>
    <w:p w:rsidR="00957D08" w:rsidRPr="008A2A8F" w:rsidRDefault="00957D08" w:rsidP="00957D08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Повышению эффективности и результативности муниципального контроля в соответствующих сферах деятельности будет способствовать:</w:t>
      </w:r>
    </w:p>
    <w:p w:rsidR="00957D08" w:rsidRPr="008A2A8F" w:rsidRDefault="00957D08" w:rsidP="00AE4A09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Систематическое проведение бесед по вопросам осуществления муниципального контроля.</w:t>
      </w:r>
    </w:p>
    <w:p w:rsidR="00957D08" w:rsidRPr="008A2A8F" w:rsidRDefault="00957D08" w:rsidP="00AE4A09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Организация и проведение профилактической работы по недопущению нарушений действующего законодательства Российской Федерации и муниципальных правовых актов.</w:t>
      </w:r>
    </w:p>
    <w:p w:rsidR="00957D08" w:rsidRPr="008A2A8F" w:rsidRDefault="00957D08" w:rsidP="00AE4A09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Принятие мер, направленных на предупреждение, выявление и пресечение нарушений, предусмотренных действующим законодательством.</w:t>
      </w:r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Cs/>
          <w:color w:val="26282F"/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1.4.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области торговой деятельности на территории муниципального образования Караваевское сельское поселение.</w:t>
      </w:r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eastAsia="ru-RU"/>
        </w:rPr>
      </w:pPr>
      <w:proofErr w:type="gramStart"/>
      <w:r w:rsidRPr="008A2A8F">
        <w:rPr>
          <w:sz w:val="26"/>
          <w:szCs w:val="26"/>
          <w:lang w:eastAsia="ru-RU"/>
        </w:rPr>
        <w:t xml:space="preserve">К требованиям законодательства в области торговой деятельности, установленным муниципальными правовыми актами, оценка соблюдения которых является предметом муниципального контроля, относятся </w:t>
      </w:r>
      <w:r w:rsidRPr="008A2A8F">
        <w:rPr>
          <w:color w:val="000000"/>
          <w:sz w:val="26"/>
          <w:szCs w:val="26"/>
          <w:lang w:eastAsia="ru-RU"/>
        </w:rPr>
        <w:t>недопущение подконтрольными субъектами нарушений требований законодательства в области торговой деятельности, установленных муниципальными правовыми актами по соблюдению схемы размещения нестационарных торговых объектов.</w:t>
      </w:r>
      <w:proofErr w:type="gramEnd"/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eastAsia="ru-RU"/>
        </w:rPr>
      </w:pPr>
    </w:p>
    <w:p w:rsidR="00957D08" w:rsidRPr="008A2A8F" w:rsidRDefault="00957D08" w:rsidP="00957D08">
      <w:pPr>
        <w:suppressAutoHyphens w:val="0"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2.  Цели и задачи Программы профилактики.</w:t>
      </w:r>
    </w:p>
    <w:p w:rsidR="00957D08" w:rsidRPr="008A2A8F" w:rsidRDefault="00957D08" w:rsidP="00957D08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2.1. Целями Программы являются:</w:t>
      </w:r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- повышение прозрачности и открытости деятельности администрации Караваевского сельского поселения при осуществлении муниципального контроля;</w:t>
      </w:r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 xml:space="preserve">- предупреждение нарушений юридическими лицами и индивидуальными предпринимателями (далее - субъекты контроля) требований в области торговой деятельности, включая устранение причин и условий, способствующих их нарушению; </w:t>
      </w:r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- разъяснение субъектам контроля установленных требований в области торговой деятельности.</w:t>
      </w:r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4" w:name="sub_300"/>
      <w:bookmarkEnd w:id="4"/>
      <w:r w:rsidRPr="008A2A8F">
        <w:rPr>
          <w:sz w:val="26"/>
          <w:szCs w:val="26"/>
          <w:lang w:eastAsia="ru-RU"/>
        </w:rPr>
        <w:t> 2.2. Задачами Программы являются:</w:t>
      </w:r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- укрепление системы профилактики нарушений требований в области торговой деятельности путем активизации профилактической деятельности;</w:t>
      </w:r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- выявление причин, факторов и условий, способствующих нарушениям требований в области торговой деятельности;</w:t>
      </w:r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- 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- повышение правосознания и правовой культуры субъектов контроля.</w:t>
      </w:r>
    </w:p>
    <w:p w:rsidR="00957D08" w:rsidRPr="008A2A8F" w:rsidRDefault="00957D08" w:rsidP="00957D0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zh-CN"/>
        </w:rPr>
      </w:pPr>
      <w:r w:rsidRPr="008A2A8F">
        <w:rPr>
          <w:rFonts w:eastAsia="Calibri"/>
          <w:sz w:val="26"/>
          <w:szCs w:val="26"/>
          <w:lang w:eastAsia="zh-CN"/>
        </w:rPr>
        <w:t>Настоящая Программа профилактики призвана обеспечить создание условий для снижения случаев нарушения  муниципального контроля в области торговой деятельности, повышения результативности и эффективности надзора в области торговой деятельности, формирования заинтересованности подконтрольных субъектов в соблюдении законодательства в подконтрольной сфере.</w:t>
      </w:r>
    </w:p>
    <w:p w:rsidR="00957D08" w:rsidRPr="008A2A8F" w:rsidRDefault="00957D08" w:rsidP="00AE4A09">
      <w:pPr>
        <w:suppressAutoHyphens w:val="0"/>
        <w:jc w:val="center"/>
        <w:rPr>
          <w:sz w:val="26"/>
          <w:szCs w:val="26"/>
          <w:lang w:eastAsia="ru-RU"/>
        </w:rPr>
      </w:pPr>
      <w:bookmarkStart w:id="5" w:name="sub_400"/>
      <w:r w:rsidRPr="008A2A8F">
        <w:rPr>
          <w:sz w:val="26"/>
          <w:szCs w:val="26"/>
          <w:lang w:eastAsia="ru-RU"/>
        </w:rPr>
        <w:t>3. Результаты реализации Программы</w:t>
      </w:r>
    </w:p>
    <w:p w:rsidR="00957D08" w:rsidRPr="008A2A8F" w:rsidRDefault="00957D08" w:rsidP="00AE4A09">
      <w:pPr>
        <w:suppressAutoHyphens w:val="0"/>
        <w:jc w:val="center"/>
        <w:rPr>
          <w:sz w:val="26"/>
          <w:szCs w:val="26"/>
          <w:lang w:eastAsia="ru-RU"/>
        </w:rPr>
      </w:pPr>
    </w:p>
    <w:p w:rsidR="00957D08" w:rsidRPr="008A2A8F" w:rsidRDefault="00957D08" w:rsidP="00957D08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3.1. Планируемыми результатами реализации Программы являются:</w:t>
      </w:r>
    </w:p>
    <w:p w:rsidR="00957D08" w:rsidRPr="008A2A8F" w:rsidRDefault="00957D08" w:rsidP="00957D08">
      <w:pPr>
        <w:suppressAutoHyphens w:val="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ab/>
        <w:t>1) повышение эффективности проводимой администрацией Караваевского сельского поселения Костромского муниципального района Костромской области работы по предупреждению нарушений подконтрольным субъектом обязательных требований;</w:t>
      </w:r>
    </w:p>
    <w:p w:rsidR="00957D08" w:rsidRPr="008A2A8F" w:rsidRDefault="00957D08" w:rsidP="00957D08">
      <w:pPr>
        <w:suppressAutoHyphens w:val="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ab/>
        <w:t>2) улучшение информационного обеспечения деятельности администрации Караваевского сельского поселения Костромского муниципального района Костромской области по предупреждению нарушений подконтрольным субъектом обязательных требований;</w:t>
      </w:r>
    </w:p>
    <w:p w:rsidR="00957D08" w:rsidRPr="008A2A8F" w:rsidRDefault="00957D08" w:rsidP="00957D08">
      <w:pPr>
        <w:suppressAutoHyphens w:val="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ab/>
        <w:t>3) уменьшение общего числа нарушений подконтрольным субъектом обязательных требований.</w:t>
      </w:r>
    </w:p>
    <w:p w:rsidR="00957D08" w:rsidRPr="008A2A8F" w:rsidRDefault="00957D08" w:rsidP="00957D08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ab/>
      </w:r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Срок реализации настоящей Программы – 2021 год.</w:t>
      </w:r>
    </w:p>
    <w:p w:rsidR="00957D08" w:rsidRPr="008A2A8F" w:rsidRDefault="00957D08" w:rsidP="00957D0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57D08" w:rsidRPr="008A2A8F" w:rsidRDefault="00957D08" w:rsidP="00957D08">
      <w:pPr>
        <w:suppressAutoHyphens w:val="0"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4. План мероприятий по профилактике нарушений обязательных требований, соблюдение которых оценивается при проведении муниципального контроля  на 2021 год.</w:t>
      </w:r>
    </w:p>
    <w:p w:rsidR="00957D08" w:rsidRPr="008A2A8F" w:rsidRDefault="00957D08" w:rsidP="00957D08">
      <w:pPr>
        <w:suppressAutoHyphens w:val="0"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ru-RU"/>
        </w:rPr>
      </w:pPr>
    </w:p>
    <w:tbl>
      <w:tblPr>
        <w:tblW w:w="5151" w:type="pct"/>
        <w:tblInd w:w="-2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9"/>
        <w:gridCol w:w="2857"/>
        <w:gridCol w:w="1702"/>
        <w:gridCol w:w="1983"/>
        <w:gridCol w:w="3119"/>
      </w:tblGrid>
      <w:tr w:rsidR="00AE4A09" w:rsidRPr="00957D08" w:rsidTr="00AE4A09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3238B8">
              <w:rPr>
                <w:sz w:val="21"/>
                <w:szCs w:val="21"/>
                <w:lang w:eastAsia="ru-RU"/>
              </w:rPr>
              <w:t>п</w:t>
            </w:r>
            <w:proofErr w:type="gramEnd"/>
            <w:r w:rsidRPr="003238B8">
              <w:rPr>
                <w:sz w:val="21"/>
                <w:szCs w:val="21"/>
                <w:lang w:eastAsia="ru-RU"/>
              </w:rPr>
              <w:t xml:space="preserve">/п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t xml:space="preserve">Вид профилактического мероприятия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t xml:space="preserve">Срок (периодичность) проведения мероприятия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t xml:space="preserve">Ожидаемый результат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</w:tr>
      <w:tr w:rsidR="00AE4A09" w:rsidRPr="00957D08" w:rsidTr="00AE4A09">
        <w:trPr>
          <w:trHeight w:val="298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autoSpaceDE w:val="0"/>
              <w:autoSpaceDN w:val="0"/>
              <w:adjustRightInd w:val="0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t>Размещение на официальном Интернет-сайте Администрации Караваевского сельского поселения  перечня нормативных правовых актов или их отдельных частей, содержащих обязательные требования, оценка соблюдения которых является предметом контроля в области торговой деятельности, а также текстов соответствующих нормативных правовых актов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t>В течение года (по мере необходимости)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t>Устранения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t>Должностные лица, уполномоченные на осуществление муниципального контроля, главный специалист администрации</w:t>
            </w:r>
          </w:p>
        </w:tc>
      </w:tr>
      <w:tr w:rsidR="00AE4A09" w:rsidRPr="00957D08" w:rsidTr="00AE4A09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t>Актуализация размещенного на официальном сайте муниципального образования Караваевского сельское поселение Костромского муниципального района Костромской области  перечня правовых актов, соблюдение которых является предметом муниципального контроля в области торговой деятельности.</w:t>
            </w:r>
            <w:r w:rsidRPr="003238B8">
              <w:rPr>
                <w:sz w:val="21"/>
                <w:szCs w:val="21"/>
                <w:lang w:eastAsia="ru-RU"/>
              </w:rPr>
              <w:tab/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t>По мере принятия новых правовых актов и внесения изменений в действующие правовые акты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t>Повышение информированности подконтрольного субъекта о действующих обязательных требованиях.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t>Должностные лица, уполномоченные на осуществление муниципального контроля, главный специалист администрации</w:t>
            </w:r>
          </w:p>
        </w:tc>
      </w:tr>
      <w:tr w:rsidR="00AE4A09" w:rsidRPr="00957D08" w:rsidTr="00AE4A09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t>Обобщение практики осуществления муниципального контроля в области торговой деятельности и размещение на официальном сайте муниципального образования Караваевского сельское поселение Костромского муниципального района Костромской области  соответствующих обобщений, в том числе с указанием наиболее часто встречающихся случаев нарушений обязательных требований, соблюдение которых является предметом муниципального контроля</w:t>
            </w:r>
          </w:p>
          <w:p w:rsidR="00957D08" w:rsidRPr="003238B8" w:rsidRDefault="00957D08" w:rsidP="00957D08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t>до 31.12.2021 года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t>Повышение информированности подконтрольного субъекта о действующих обязательных требованиях.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t>Должностные лица, уполномоченные на осуществление муниципального контроля, главный специалист администрации</w:t>
            </w:r>
          </w:p>
        </w:tc>
      </w:tr>
      <w:tr w:rsidR="00AE4A09" w:rsidRPr="00957D08" w:rsidTr="00AE4A09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t xml:space="preserve">Выдача предостережений подконтрольному субъекту о недопустимости нарушений обязательных требований в соответствии с частями 5 - 7 статьи 8.2 Федерального закона от 26.12.2018 N 294-ФЗ «О защите прав юридических лиц и индивидуальных предпринимателей при </w:t>
            </w:r>
            <w:r w:rsidRPr="003238B8">
              <w:rPr>
                <w:sz w:val="21"/>
                <w:szCs w:val="21"/>
                <w:lang w:eastAsia="ru-RU"/>
              </w:rPr>
              <w:lastRenderedPageBreak/>
              <w:t>осуществлении государственного контроля (надзора) и муниципального контроля».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lastRenderedPageBreak/>
              <w:t xml:space="preserve">В течение года (по мере появления оснований, предусмотренных законодательством)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t>Устранения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08" w:rsidRPr="003238B8" w:rsidRDefault="00957D08" w:rsidP="00957D0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 w:rsidRPr="003238B8">
              <w:rPr>
                <w:sz w:val="21"/>
                <w:szCs w:val="21"/>
                <w:lang w:eastAsia="ru-RU"/>
              </w:rPr>
              <w:t>Должностные лица, уполномоченные на осуществление муниципального контроля, главный специалист администрации</w:t>
            </w:r>
          </w:p>
        </w:tc>
      </w:tr>
      <w:bookmarkEnd w:id="5"/>
    </w:tbl>
    <w:p w:rsidR="00957D08" w:rsidRPr="00957D08" w:rsidRDefault="00957D08" w:rsidP="00957D08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7427C6" w:rsidRDefault="007427C6" w:rsidP="00A81749">
      <w:pPr>
        <w:autoSpaceDE w:val="0"/>
        <w:autoSpaceDN w:val="0"/>
        <w:ind w:right="-548"/>
        <w:rPr>
          <w:sz w:val="28"/>
          <w:szCs w:val="28"/>
          <w:lang w:eastAsia="ru-RU"/>
        </w:rPr>
      </w:pPr>
    </w:p>
    <w:p w:rsidR="00AE4A09" w:rsidRDefault="00AE4A09" w:rsidP="00AE4A09">
      <w:pPr>
        <w:autoSpaceDE w:val="0"/>
        <w:autoSpaceDN w:val="0"/>
        <w:ind w:right="-54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***</w:t>
      </w:r>
    </w:p>
    <w:p w:rsidR="00AE4A09" w:rsidRPr="00AE4A09" w:rsidRDefault="00AE4A09" w:rsidP="00AE4A09">
      <w:pPr>
        <w:tabs>
          <w:tab w:val="left" w:pos="2980"/>
        </w:tabs>
        <w:suppressAutoHyphens w:val="0"/>
        <w:ind w:left="567" w:right="57"/>
        <w:jc w:val="center"/>
        <w:rPr>
          <w:rFonts w:eastAsia="Lucida Sans Unicode" w:cs="Tahoma"/>
          <w:kern w:val="1"/>
          <w:sz w:val="28"/>
          <w:szCs w:val="28"/>
          <w:lang w:eastAsia="ru-RU"/>
        </w:rPr>
      </w:pPr>
      <w:r w:rsidRPr="00AE4A09">
        <w:rPr>
          <w:noProof/>
          <w:sz w:val="20"/>
          <w:szCs w:val="20"/>
          <w:lang w:eastAsia="ru-RU"/>
        </w:rPr>
        <w:drawing>
          <wp:inline distT="0" distB="0" distL="0" distR="0" wp14:anchorId="1CAFAFC6" wp14:editId="1AF6FB8D">
            <wp:extent cx="536575" cy="6680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09" w:rsidRPr="008A2A8F" w:rsidRDefault="00AE4A09" w:rsidP="00AE4A09">
      <w:pPr>
        <w:tabs>
          <w:tab w:val="left" w:pos="2980"/>
        </w:tabs>
        <w:suppressAutoHyphens w:val="0"/>
        <w:ind w:left="567" w:right="57"/>
        <w:jc w:val="center"/>
        <w:rPr>
          <w:rFonts w:eastAsia="Lucida Sans Unicode"/>
          <w:kern w:val="1"/>
          <w:sz w:val="26"/>
          <w:szCs w:val="26"/>
          <w:lang w:eastAsia="ru-RU"/>
        </w:rPr>
      </w:pPr>
      <w:r w:rsidRPr="008A2A8F">
        <w:rPr>
          <w:rFonts w:eastAsia="Lucida Sans Unicode"/>
          <w:kern w:val="1"/>
          <w:sz w:val="26"/>
          <w:szCs w:val="26"/>
          <w:lang w:eastAsia="ru-RU"/>
        </w:rPr>
        <w:t>АДМИНИСТРАЦИЯ  КАРАВАЕВСКОГО СЕЛЬСКОГО ПОСЕЛЕНИЯ</w:t>
      </w:r>
    </w:p>
    <w:p w:rsidR="00AE4A09" w:rsidRPr="008A2A8F" w:rsidRDefault="00AE4A09" w:rsidP="00AE4A09">
      <w:pPr>
        <w:tabs>
          <w:tab w:val="left" w:pos="720"/>
        </w:tabs>
        <w:suppressAutoHyphens w:val="0"/>
        <w:ind w:left="567" w:right="57"/>
        <w:jc w:val="center"/>
        <w:rPr>
          <w:rFonts w:eastAsia="Lucida Sans Unicode"/>
          <w:kern w:val="1"/>
          <w:sz w:val="26"/>
          <w:szCs w:val="26"/>
          <w:lang w:eastAsia="ru-RU"/>
        </w:rPr>
      </w:pPr>
      <w:r w:rsidRPr="008A2A8F">
        <w:rPr>
          <w:rFonts w:eastAsia="Lucida Sans Unicode"/>
          <w:kern w:val="1"/>
          <w:sz w:val="26"/>
          <w:szCs w:val="26"/>
          <w:lang w:eastAsia="ru-RU"/>
        </w:rPr>
        <w:t xml:space="preserve">КОСТРОМСКОГО МУНИЦИПАЛЬНОГО РАЙОНА </w:t>
      </w:r>
    </w:p>
    <w:p w:rsidR="00AE4A09" w:rsidRPr="008A2A8F" w:rsidRDefault="00AE4A09" w:rsidP="00AE4A09">
      <w:pPr>
        <w:tabs>
          <w:tab w:val="left" w:pos="720"/>
        </w:tabs>
        <w:suppressAutoHyphens w:val="0"/>
        <w:ind w:left="567" w:right="57"/>
        <w:jc w:val="center"/>
        <w:rPr>
          <w:rFonts w:eastAsia="Lucida Sans Unicode"/>
          <w:kern w:val="1"/>
          <w:sz w:val="26"/>
          <w:szCs w:val="26"/>
          <w:lang w:eastAsia="ru-RU"/>
        </w:rPr>
      </w:pPr>
      <w:r w:rsidRPr="008A2A8F">
        <w:rPr>
          <w:rFonts w:eastAsia="Lucida Sans Unicode"/>
          <w:kern w:val="1"/>
          <w:sz w:val="26"/>
          <w:szCs w:val="26"/>
          <w:lang w:eastAsia="ru-RU"/>
        </w:rPr>
        <w:t>КОСТРОМСКОЙ ОБЛАСТИ</w:t>
      </w:r>
    </w:p>
    <w:p w:rsidR="00AE4A09" w:rsidRPr="008A2A8F" w:rsidRDefault="00AE4A09" w:rsidP="00AE4A09">
      <w:pPr>
        <w:tabs>
          <w:tab w:val="left" w:pos="720"/>
        </w:tabs>
        <w:suppressAutoHyphens w:val="0"/>
        <w:ind w:left="567" w:right="57"/>
        <w:rPr>
          <w:rFonts w:eastAsia="Lucida Sans Unicode"/>
          <w:kern w:val="1"/>
          <w:sz w:val="26"/>
          <w:szCs w:val="26"/>
          <w:lang w:eastAsia="ru-RU"/>
        </w:rPr>
      </w:pPr>
    </w:p>
    <w:p w:rsidR="00AE4A09" w:rsidRPr="008A2A8F" w:rsidRDefault="00AE4A09" w:rsidP="00AE4A09">
      <w:pPr>
        <w:suppressAutoHyphens w:val="0"/>
        <w:ind w:left="567" w:right="57"/>
        <w:jc w:val="center"/>
        <w:rPr>
          <w:rFonts w:eastAsia="Lucida Sans Unicode"/>
          <w:b/>
          <w:bCs/>
          <w:kern w:val="1"/>
          <w:sz w:val="26"/>
          <w:szCs w:val="26"/>
          <w:lang w:eastAsia="ru-RU"/>
        </w:rPr>
      </w:pPr>
      <w:proofErr w:type="gramStart"/>
      <w:r w:rsidRPr="008A2A8F">
        <w:rPr>
          <w:rFonts w:eastAsia="Lucida Sans Unicode"/>
          <w:b/>
          <w:bCs/>
          <w:kern w:val="1"/>
          <w:sz w:val="26"/>
          <w:szCs w:val="26"/>
          <w:lang w:eastAsia="ru-RU"/>
        </w:rPr>
        <w:t>П</w:t>
      </w:r>
      <w:proofErr w:type="gramEnd"/>
      <w:r w:rsidRPr="008A2A8F">
        <w:rPr>
          <w:rFonts w:eastAsia="Lucida Sans Unicode"/>
          <w:b/>
          <w:bCs/>
          <w:kern w:val="1"/>
          <w:sz w:val="26"/>
          <w:szCs w:val="26"/>
          <w:lang w:eastAsia="ru-RU"/>
        </w:rPr>
        <w:t xml:space="preserve"> О С Т А Н О В Л Е Н И Е </w:t>
      </w:r>
    </w:p>
    <w:p w:rsidR="00AE4A09" w:rsidRPr="008A2A8F" w:rsidRDefault="00AE4A09" w:rsidP="00AE4A09">
      <w:pPr>
        <w:suppressAutoHyphens w:val="0"/>
        <w:ind w:left="567" w:right="57"/>
        <w:rPr>
          <w:rFonts w:eastAsia="Lucida Sans Unicode"/>
          <w:b/>
          <w:bCs/>
          <w:kern w:val="1"/>
          <w:sz w:val="26"/>
          <w:szCs w:val="26"/>
          <w:lang w:eastAsia="ru-RU"/>
        </w:rPr>
      </w:pPr>
    </w:p>
    <w:p w:rsidR="00AE4A09" w:rsidRPr="008A2A8F" w:rsidRDefault="00AE4A09" w:rsidP="00AE4A09">
      <w:pPr>
        <w:suppressAutoHyphens w:val="0"/>
        <w:ind w:left="567" w:right="57"/>
        <w:rPr>
          <w:rFonts w:eastAsia="Lucida Sans Unicode"/>
          <w:kern w:val="1"/>
          <w:sz w:val="26"/>
          <w:szCs w:val="26"/>
          <w:lang w:eastAsia="ru-RU"/>
        </w:rPr>
      </w:pPr>
      <w:r w:rsidRPr="008A2A8F">
        <w:rPr>
          <w:rFonts w:eastAsia="Lucida Sans Unicode"/>
          <w:kern w:val="1"/>
          <w:sz w:val="26"/>
          <w:szCs w:val="26"/>
          <w:lang w:eastAsia="ru-RU"/>
        </w:rPr>
        <w:t xml:space="preserve">03.12. 2020  года   № 134                                        </w:t>
      </w:r>
      <w:r w:rsidR="008A2A8F">
        <w:rPr>
          <w:rFonts w:eastAsia="Lucida Sans Unicode"/>
          <w:kern w:val="1"/>
          <w:sz w:val="26"/>
          <w:szCs w:val="26"/>
          <w:lang w:eastAsia="ru-RU"/>
        </w:rPr>
        <w:t xml:space="preserve">           </w:t>
      </w:r>
      <w:r w:rsidRPr="008A2A8F">
        <w:rPr>
          <w:rFonts w:eastAsia="Lucida Sans Unicode"/>
          <w:kern w:val="1"/>
          <w:sz w:val="26"/>
          <w:szCs w:val="26"/>
          <w:lang w:eastAsia="ru-RU"/>
        </w:rPr>
        <w:t xml:space="preserve">                    п. Караваево</w:t>
      </w:r>
    </w:p>
    <w:p w:rsidR="00AE4A09" w:rsidRPr="008A2A8F" w:rsidRDefault="00AE4A09" w:rsidP="00AE4A09">
      <w:pPr>
        <w:suppressAutoHyphens w:val="0"/>
        <w:ind w:left="567" w:right="57"/>
        <w:rPr>
          <w:rFonts w:eastAsia="Lucida Sans Unicode"/>
          <w:kern w:val="1"/>
          <w:sz w:val="26"/>
          <w:szCs w:val="26"/>
          <w:lang w:eastAsia="ru-RU"/>
        </w:rPr>
      </w:pPr>
    </w:p>
    <w:p w:rsidR="00AE4A09" w:rsidRPr="008A2A8F" w:rsidRDefault="00AE4A09" w:rsidP="00AE4A09">
      <w:pPr>
        <w:suppressAutoHyphens w:val="0"/>
        <w:rPr>
          <w:color w:val="000000"/>
          <w:sz w:val="26"/>
          <w:szCs w:val="26"/>
          <w:lang w:eastAsia="ru-RU"/>
        </w:rPr>
      </w:pPr>
      <w:r w:rsidRPr="008A2A8F">
        <w:rPr>
          <w:color w:val="000000"/>
          <w:sz w:val="26"/>
          <w:szCs w:val="26"/>
          <w:lang w:eastAsia="ru-RU"/>
        </w:rPr>
        <w:t>Об утверждении Программы профилактики</w:t>
      </w:r>
    </w:p>
    <w:p w:rsidR="00AE4A09" w:rsidRPr="008A2A8F" w:rsidRDefault="00AE4A09" w:rsidP="00AE4A09">
      <w:pPr>
        <w:suppressAutoHyphens w:val="0"/>
        <w:rPr>
          <w:color w:val="000000"/>
          <w:sz w:val="26"/>
          <w:szCs w:val="26"/>
          <w:lang w:eastAsia="ru-RU"/>
        </w:rPr>
      </w:pPr>
      <w:r w:rsidRPr="008A2A8F">
        <w:rPr>
          <w:color w:val="000000"/>
          <w:sz w:val="26"/>
          <w:szCs w:val="26"/>
          <w:lang w:eastAsia="ru-RU"/>
        </w:rPr>
        <w:t xml:space="preserve">нарушений обязательных требований </w:t>
      </w:r>
    </w:p>
    <w:p w:rsidR="00AE4A09" w:rsidRPr="008A2A8F" w:rsidRDefault="00AE4A09" w:rsidP="00AE4A09">
      <w:pPr>
        <w:suppressAutoHyphens w:val="0"/>
        <w:rPr>
          <w:color w:val="000000"/>
          <w:sz w:val="26"/>
          <w:szCs w:val="26"/>
          <w:lang w:eastAsia="ru-RU"/>
        </w:rPr>
      </w:pPr>
      <w:r w:rsidRPr="008A2A8F">
        <w:rPr>
          <w:color w:val="000000"/>
          <w:sz w:val="26"/>
          <w:szCs w:val="26"/>
          <w:lang w:eastAsia="ru-RU"/>
        </w:rPr>
        <w:t>законодательства в сфере муниципального</w:t>
      </w:r>
    </w:p>
    <w:p w:rsidR="00AE4A09" w:rsidRPr="008A2A8F" w:rsidRDefault="00AE4A09" w:rsidP="00AE4A09">
      <w:pPr>
        <w:suppressAutoHyphens w:val="0"/>
        <w:rPr>
          <w:color w:val="000000"/>
          <w:sz w:val="26"/>
          <w:szCs w:val="26"/>
          <w:lang w:eastAsia="ru-RU"/>
        </w:rPr>
      </w:pPr>
      <w:r w:rsidRPr="008A2A8F">
        <w:rPr>
          <w:color w:val="000000"/>
          <w:sz w:val="26"/>
          <w:szCs w:val="26"/>
          <w:lang w:eastAsia="ru-RU"/>
        </w:rPr>
        <w:t xml:space="preserve">дорожного </w:t>
      </w:r>
      <w:proofErr w:type="gramStart"/>
      <w:r w:rsidRPr="008A2A8F">
        <w:rPr>
          <w:color w:val="000000"/>
          <w:sz w:val="26"/>
          <w:szCs w:val="26"/>
          <w:lang w:eastAsia="ru-RU"/>
        </w:rPr>
        <w:t>контроля  за</w:t>
      </w:r>
      <w:proofErr w:type="gramEnd"/>
      <w:r w:rsidRPr="008A2A8F">
        <w:rPr>
          <w:color w:val="000000"/>
          <w:sz w:val="26"/>
          <w:szCs w:val="26"/>
          <w:lang w:eastAsia="ru-RU"/>
        </w:rPr>
        <w:t xml:space="preserve"> обеспечением </w:t>
      </w:r>
    </w:p>
    <w:p w:rsidR="00AE4A09" w:rsidRPr="008A2A8F" w:rsidRDefault="00AE4A09" w:rsidP="00AE4A09">
      <w:pPr>
        <w:suppressAutoHyphens w:val="0"/>
        <w:rPr>
          <w:color w:val="000000"/>
          <w:sz w:val="26"/>
          <w:szCs w:val="26"/>
          <w:lang w:eastAsia="ru-RU"/>
        </w:rPr>
      </w:pPr>
      <w:r w:rsidRPr="008A2A8F">
        <w:rPr>
          <w:color w:val="000000"/>
          <w:sz w:val="26"/>
          <w:szCs w:val="26"/>
          <w:lang w:eastAsia="ru-RU"/>
        </w:rPr>
        <w:t>сохранности автомобильных дорог местного</w:t>
      </w:r>
    </w:p>
    <w:p w:rsidR="00AE4A09" w:rsidRPr="008A2A8F" w:rsidRDefault="00AE4A09" w:rsidP="00AE4A09">
      <w:pPr>
        <w:suppressAutoHyphens w:val="0"/>
        <w:rPr>
          <w:color w:val="000000"/>
          <w:sz w:val="26"/>
          <w:szCs w:val="26"/>
          <w:lang w:eastAsia="ru-RU"/>
        </w:rPr>
      </w:pPr>
      <w:r w:rsidRPr="008A2A8F">
        <w:rPr>
          <w:color w:val="000000"/>
          <w:sz w:val="26"/>
          <w:szCs w:val="26"/>
          <w:lang w:eastAsia="ru-RU"/>
        </w:rPr>
        <w:t>значения на территории Караваевского</w:t>
      </w:r>
    </w:p>
    <w:p w:rsidR="00AE4A09" w:rsidRPr="008A2A8F" w:rsidRDefault="00AE4A09" w:rsidP="00AE4A09">
      <w:pPr>
        <w:suppressAutoHyphens w:val="0"/>
        <w:rPr>
          <w:color w:val="000000"/>
          <w:sz w:val="26"/>
          <w:szCs w:val="26"/>
          <w:lang w:eastAsia="ru-RU"/>
        </w:rPr>
      </w:pPr>
      <w:r w:rsidRPr="008A2A8F">
        <w:rPr>
          <w:color w:val="000000"/>
          <w:sz w:val="26"/>
          <w:szCs w:val="26"/>
          <w:lang w:eastAsia="ru-RU"/>
        </w:rPr>
        <w:t>сельского поселения на 2021 год.</w:t>
      </w:r>
    </w:p>
    <w:p w:rsidR="00AE4A09" w:rsidRPr="008A2A8F" w:rsidRDefault="00AE4A09" w:rsidP="00AE4A09">
      <w:pPr>
        <w:widowControl w:val="0"/>
        <w:suppressAutoHyphens w:val="0"/>
        <w:autoSpaceDE w:val="0"/>
        <w:autoSpaceDN w:val="0"/>
        <w:adjustRightInd w:val="0"/>
        <w:ind w:left="709" w:right="701"/>
        <w:jc w:val="center"/>
        <w:outlineLvl w:val="0"/>
        <w:rPr>
          <w:b/>
          <w:bCs/>
          <w:color w:val="26282F"/>
          <w:sz w:val="26"/>
          <w:szCs w:val="26"/>
          <w:lang w:eastAsia="ru-RU"/>
        </w:rPr>
      </w:pPr>
    </w:p>
    <w:p w:rsidR="00AE4A09" w:rsidRPr="008A2A8F" w:rsidRDefault="00AE4A09" w:rsidP="00AE4A09">
      <w:pPr>
        <w:widowControl w:val="0"/>
        <w:suppressAutoHyphens w:val="0"/>
        <w:autoSpaceDE w:val="0"/>
        <w:autoSpaceDN w:val="0"/>
        <w:adjustRightInd w:val="0"/>
        <w:ind w:left="709" w:right="701"/>
        <w:jc w:val="center"/>
        <w:outlineLvl w:val="0"/>
        <w:rPr>
          <w:b/>
          <w:bCs/>
          <w:color w:val="26282F"/>
          <w:sz w:val="26"/>
          <w:szCs w:val="26"/>
          <w:lang w:eastAsia="ru-RU"/>
        </w:rPr>
      </w:pPr>
    </w:p>
    <w:p w:rsidR="00AE4A09" w:rsidRPr="008A2A8F" w:rsidRDefault="00AE4A09" w:rsidP="00AE4A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 xml:space="preserve">В соответствии с федеральными законами </w:t>
      </w:r>
      <w:hyperlink r:id="rId19" w:history="1">
        <w:r w:rsidRPr="008A2A8F">
          <w:rPr>
            <w:sz w:val="26"/>
            <w:szCs w:val="26"/>
            <w:lang w:eastAsia="ru-RU"/>
          </w:rPr>
          <w:t>от 06.10.2003 № 131-ФЗ</w:t>
        </w:r>
      </w:hyperlink>
      <w:r w:rsidRPr="008A2A8F">
        <w:rPr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20" w:history="1">
        <w:r w:rsidRPr="008A2A8F">
          <w:rPr>
            <w:sz w:val="26"/>
            <w:szCs w:val="26"/>
            <w:lang w:eastAsia="ru-RU"/>
          </w:rPr>
          <w:t>от 26.12.2008 № 294-ФЗ</w:t>
        </w:r>
      </w:hyperlink>
      <w:r w:rsidRPr="008A2A8F">
        <w:rPr>
          <w:sz w:val="26"/>
          <w:szCs w:val="26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8A2A8F">
        <w:rPr>
          <w:color w:val="000000"/>
          <w:sz w:val="26"/>
          <w:szCs w:val="26"/>
          <w:lang w:eastAsia="ru-RU"/>
        </w:rPr>
        <w:t xml:space="preserve">руководствуясь Уставом Караваевского сельского поселения </w:t>
      </w:r>
      <w:r w:rsidRPr="008A2A8F">
        <w:rPr>
          <w:bCs/>
          <w:color w:val="000000"/>
          <w:sz w:val="26"/>
          <w:szCs w:val="26"/>
          <w:lang w:eastAsia="ru-RU"/>
        </w:rPr>
        <w:t>Костромского муниципального района Костромской области</w:t>
      </w:r>
      <w:r w:rsidRPr="008A2A8F">
        <w:rPr>
          <w:color w:val="000000"/>
          <w:sz w:val="26"/>
          <w:szCs w:val="26"/>
          <w:lang w:eastAsia="ru-RU"/>
        </w:rPr>
        <w:t xml:space="preserve">, </w:t>
      </w:r>
    </w:p>
    <w:p w:rsidR="00AE4A09" w:rsidRPr="008A2A8F" w:rsidRDefault="00AE4A09" w:rsidP="00AE4A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eastAsia="ru-RU"/>
        </w:rPr>
      </w:pPr>
      <w:r w:rsidRPr="008A2A8F">
        <w:rPr>
          <w:color w:val="000000"/>
          <w:sz w:val="26"/>
          <w:szCs w:val="26"/>
          <w:lang w:eastAsia="ru-RU"/>
        </w:rPr>
        <w:t xml:space="preserve">администрация </w:t>
      </w:r>
      <w:r w:rsidRPr="008A2A8F">
        <w:rPr>
          <w:spacing w:val="20"/>
          <w:sz w:val="26"/>
          <w:szCs w:val="26"/>
          <w:lang w:eastAsia="ru-RU"/>
        </w:rPr>
        <w:t>ПОСТАНОВЛЯЕТ:</w:t>
      </w:r>
    </w:p>
    <w:p w:rsidR="00AE4A09" w:rsidRPr="008A2A8F" w:rsidRDefault="00AE4A09" w:rsidP="00AE4A09">
      <w:pPr>
        <w:suppressAutoHyphens w:val="0"/>
        <w:spacing w:line="276" w:lineRule="auto"/>
        <w:ind w:firstLine="708"/>
        <w:jc w:val="both"/>
        <w:rPr>
          <w:color w:val="000000"/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1. </w:t>
      </w:r>
      <w:r w:rsidRPr="008A2A8F">
        <w:rPr>
          <w:color w:val="000000"/>
          <w:sz w:val="26"/>
          <w:szCs w:val="26"/>
          <w:lang w:eastAsia="ru-RU"/>
        </w:rPr>
        <w:t xml:space="preserve">Утвердить Программу профилактики нарушений обязательных требований законодательства в сфере муниципального дорожного </w:t>
      </w:r>
      <w:proofErr w:type="gramStart"/>
      <w:r w:rsidRPr="008A2A8F">
        <w:rPr>
          <w:color w:val="000000"/>
          <w:sz w:val="26"/>
          <w:szCs w:val="26"/>
          <w:lang w:eastAsia="ru-RU"/>
        </w:rPr>
        <w:t>контроля за</w:t>
      </w:r>
      <w:proofErr w:type="gramEnd"/>
      <w:r w:rsidRPr="008A2A8F">
        <w:rPr>
          <w:color w:val="000000"/>
          <w:sz w:val="26"/>
          <w:szCs w:val="26"/>
          <w:lang w:eastAsia="ru-RU"/>
        </w:rPr>
        <w:t xml:space="preserve"> обеспечением сохранности автомобильных дорог местного значения на территории Караваевского сельского поселения на 2021 год (согласно приложению).</w:t>
      </w:r>
    </w:p>
    <w:p w:rsidR="00AE4A09" w:rsidRPr="008A2A8F" w:rsidRDefault="00AE4A09" w:rsidP="00AE4A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Lucida Sans Unicode"/>
          <w:kern w:val="2"/>
          <w:sz w:val="26"/>
          <w:szCs w:val="26"/>
        </w:rPr>
      </w:pPr>
      <w:r w:rsidRPr="008A2A8F">
        <w:rPr>
          <w:sz w:val="26"/>
          <w:szCs w:val="26"/>
          <w:lang w:eastAsia="ru-RU"/>
        </w:rPr>
        <w:t> </w:t>
      </w:r>
      <w:r w:rsidRPr="008A2A8F">
        <w:rPr>
          <w:rFonts w:eastAsia="Lucida Sans Unicode"/>
          <w:kern w:val="2"/>
          <w:sz w:val="26"/>
          <w:szCs w:val="26"/>
        </w:rPr>
        <w:t>2. Настоящее постановление вступает в силу со дня подписания и подлежит официальному опубликованию в информационном бюллетене «</w:t>
      </w:r>
      <w:proofErr w:type="spellStart"/>
      <w:r w:rsidRPr="008A2A8F">
        <w:rPr>
          <w:rFonts w:eastAsia="Lucida Sans Unicode"/>
          <w:kern w:val="2"/>
          <w:sz w:val="26"/>
          <w:szCs w:val="26"/>
        </w:rPr>
        <w:t>Караваевской</w:t>
      </w:r>
      <w:proofErr w:type="spellEnd"/>
      <w:r w:rsidRPr="008A2A8F">
        <w:rPr>
          <w:rFonts w:eastAsia="Lucida Sans Unicode"/>
          <w:kern w:val="2"/>
          <w:sz w:val="26"/>
          <w:szCs w:val="26"/>
        </w:rPr>
        <w:t xml:space="preserve"> вестник» и размещению на официальном сайте администрации Караваевского сельского поселения Костромского муниципального района Костромской области в информационно-телекоммуникационной сети Интернет.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5197"/>
      </w:tblGrid>
      <w:tr w:rsidR="00AE4A09" w:rsidRPr="008A2A8F" w:rsidTr="00AE4A09">
        <w:tc>
          <w:tcPr>
            <w:tcW w:w="4656" w:type="dxa"/>
          </w:tcPr>
          <w:p w:rsidR="00AE4A09" w:rsidRPr="008A2A8F" w:rsidRDefault="00AE4A09" w:rsidP="00AE4A09">
            <w:pPr>
              <w:suppressAutoHyphens w:val="0"/>
              <w:spacing w:line="276" w:lineRule="auto"/>
              <w:ind w:left="-57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97" w:type="dxa"/>
          </w:tcPr>
          <w:p w:rsidR="00AE4A09" w:rsidRPr="008A2A8F" w:rsidRDefault="00AE4A09" w:rsidP="00AE4A09">
            <w:pPr>
              <w:suppressAutoHyphens w:val="0"/>
              <w:spacing w:line="276" w:lineRule="auto"/>
              <w:ind w:left="-57" w:firstLine="709"/>
              <w:jc w:val="right"/>
              <w:rPr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AE4A09" w:rsidRPr="008A2A8F" w:rsidRDefault="00AE4A09" w:rsidP="00AE4A09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proofErr w:type="spellStart"/>
      <w:r w:rsidRPr="008A2A8F">
        <w:rPr>
          <w:sz w:val="26"/>
          <w:szCs w:val="26"/>
          <w:lang w:eastAsia="ru-RU"/>
        </w:rPr>
        <w:t>Врио</w:t>
      </w:r>
      <w:proofErr w:type="spellEnd"/>
      <w:r w:rsidRPr="008A2A8F">
        <w:rPr>
          <w:sz w:val="26"/>
          <w:szCs w:val="26"/>
          <w:lang w:eastAsia="ru-RU"/>
        </w:rPr>
        <w:t xml:space="preserve">  главы Караваевского сельского поселения                         </w:t>
      </w:r>
      <w:r w:rsidR="008A2A8F">
        <w:rPr>
          <w:sz w:val="26"/>
          <w:szCs w:val="26"/>
          <w:lang w:eastAsia="ru-RU"/>
        </w:rPr>
        <w:t xml:space="preserve">         </w:t>
      </w:r>
      <w:r w:rsidRPr="008A2A8F">
        <w:rPr>
          <w:sz w:val="26"/>
          <w:szCs w:val="26"/>
          <w:lang w:eastAsia="ru-RU"/>
        </w:rPr>
        <w:t xml:space="preserve">     А.А. </w:t>
      </w:r>
      <w:proofErr w:type="spellStart"/>
      <w:r w:rsidRPr="008A2A8F">
        <w:rPr>
          <w:sz w:val="26"/>
          <w:szCs w:val="26"/>
          <w:lang w:eastAsia="ru-RU"/>
        </w:rPr>
        <w:t>Серенков</w:t>
      </w:r>
      <w:proofErr w:type="spellEnd"/>
    </w:p>
    <w:p w:rsidR="00AE4A09" w:rsidRPr="008A2A8F" w:rsidRDefault="00AE4A09" w:rsidP="00AE4A09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</w:p>
    <w:p w:rsidR="00AE4A09" w:rsidRPr="008A2A8F" w:rsidRDefault="00AE4A09" w:rsidP="00AE4A09">
      <w:pPr>
        <w:suppressAutoHyphens w:val="0"/>
        <w:jc w:val="center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lastRenderedPageBreak/>
        <w:t xml:space="preserve">                                                                                          Приложение</w:t>
      </w:r>
    </w:p>
    <w:p w:rsidR="00AE4A09" w:rsidRPr="008A2A8F" w:rsidRDefault="00AE4A09" w:rsidP="00AE4A09">
      <w:pPr>
        <w:suppressAutoHyphens w:val="0"/>
        <w:jc w:val="center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 xml:space="preserve">                                                                                         Утверждена</w:t>
      </w:r>
    </w:p>
    <w:p w:rsidR="00AE4A09" w:rsidRPr="008A2A8F" w:rsidRDefault="00AE4A09" w:rsidP="00AE4A09">
      <w:pPr>
        <w:suppressAutoHyphens w:val="0"/>
        <w:jc w:val="center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 xml:space="preserve">                                                                                   постановлением администрации</w:t>
      </w:r>
    </w:p>
    <w:p w:rsidR="00AE4A09" w:rsidRPr="008A2A8F" w:rsidRDefault="00AE4A09" w:rsidP="00AE4A09">
      <w:pPr>
        <w:suppressAutoHyphens w:val="0"/>
        <w:jc w:val="center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 xml:space="preserve">                                                                             Караваевского сельского поселения</w:t>
      </w:r>
    </w:p>
    <w:p w:rsidR="00AE4A09" w:rsidRPr="008A2A8F" w:rsidRDefault="00AE4A09" w:rsidP="00AE4A09">
      <w:pPr>
        <w:suppressAutoHyphens w:val="0"/>
        <w:jc w:val="center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 xml:space="preserve">                                                                      от 03.12.2020 года № 134</w:t>
      </w:r>
    </w:p>
    <w:p w:rsidR="00AE4A09" w:rsidRPr="008A2A8F" w:rsidRDefault="00AE4A09" w:rsidP="00AE4A09">
      <w:pPr>
        <w:suppressAutoHyphens w:val="0"/>
        <w:jc w:val="right"/>
        <w:rPr>
          <w:sz w:val="26"/>
          <w:szCs w:val="26"/>
          <w:lang w:eastAsia="ru-RU"/>
        </w:rPr>
      </w:pPr>
    </w:p>
    <w:p w:rsidR="00AE4A09" w:rsidRPr="008A2A8F" w:rsidRDefault="00AE4A09" w:rsidP="00AE4A09">
      <w:pPr>
        <w:suppressAutoHyphens w:val="0"/>
        <w:jc w:val="right"/>
        <w:rPr>
          <w:sz w:val="26"/>
          <w:szCs w:val="26"/>
          <w:lang w:eastAsia="ru-RU"/>
        </w:rPr>
      </w:pPr>
    </w:p>
    <w:p w:rsidR="00AE4A09" w:rsidRPr="008A2A8F" w:rsidRDefault="00AE4A09" w:rsidP="00AE4A09">
      <w:pPr>
        <w:suppressAutoHyphens w:val="0"/>
        <w:jc w:val="center"/>
        <w:rPr>
          <w:b/>
          <w:sz w:val="26"/>
          <w:szCs w:val="26"/>
          <w:lang w:eastAsia="ru-RU"/>
        </w:rPr>
      </w:pPr>
      <w:r w:rsidRPr="008A2A8F">
        <w:rPr>
          <w:b/>
          <w:sz w:val="26"/>
          <w:szCs w:val="26"/>
          <w:lang w:eastAsia="ru-RU"/>
        </w:rPr>
        <w:t>ПРОГРАММА</w:t>
      </w:r>
    </w:p>
    <w:p w:rsidR="00AE4A09" w:rsidRPr="008A2A8F" w:rsidRDefault="00AE4A09" w:rsidP="00AE4A09">
      <w:pPr>
        <w:suppressAutoHyphens w:val="0"/>
        <w:jc w:val="center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 xml:space="preserve">профилактики нарушений обязательных требований законодательства в сфере муниципального дорожного </w:t>
      </w:r>
      <w:proofErr w:type="gramStart"/>
      <w:r w:rsidRPr="008A2A8F">
        <w:rPr>
          <w:sz w:val="26"/>
          <w:szCs w:val="26"/>
          <w:lang w:eastAsia="ru-RU"/>
        </w:rPr>
        <w:t>контроля   за</w:t>
      </w:r>
      <w:proofErr w:type="gramEnd"/>
      <w:r w:rsidRPr="008A2A8F">
        <w:rPr>
          <w:sz w:val="26"/>
          <w:szCs w:val="26"/>
          <w:lang w:eastAsia="ru-RU"/>
        </w:rPr>
        <w:t xml:space="preserve"> обеспечением сохранности автомобильных дорог местного значения на территории Караваевского сельского поселения Костромского муниципального района Костромской области на 2021 год.</w:t>
      </w:r>
    </w:p>
    <w:p w:rsidR="00AE4A09" w:rsidRPr="008A2A8F" w:rsidRDefault="00AE4A09" w:rsidP="00AE4A09">
      <w:pPr>
        <w:suppressAutoHyphens w:val="0"/>
        <w:jc w:val="center"/>
        <w:rPr>
          <w:sz w:val="26"/>
          <w:szCs w:val="26"/>
          <w:lang w:eastAsia="ru-RU"/>
        </w:rPr>
      </w:pPr>
    </w:p>
    <w:p w:rsidR="00AE4A09" w:rsidRPr="008A2A8F" w:rsidRDefault="00AE4A09" w:rsidP="00AE4A09">
      <w:pPr>
        <w:suppressAutoHyphens w:val="0"/>
        <w:jc w:val="center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1. Общие положения</w:t>
      </w:r>
    </w:p>
    <w:p w:rsidR="00AE4A09" w:rsidRPr="008A2A8F" w:rsidRDefault="00AE4A09" w:rsidP="00AE4A09">
      <w:pPr>
        <w:suppressAutoHyphens w:val="0"/>
        <w:jc w:val="center"/>
        <w:rPr>
          <w:sz w:val="26"/>
          <w:szCs w:val="26"/>
          <w:lang w:eastAsia="ru-RU"/>
        </w:rPr>
      </w:pPr>
    </w:p>
    <w:p w:rsidR="00AE4A09" w:rsidRPr="008A2A8F" w:rsidRDefault="00AE4A09" w:rsidP="00AE4A09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 xml:space="preserve">1.1. </w:t>
      </w:r>
      <w:proofErr w:type="gramStart"/>
      <w:r w:rsidRPr="008A2A8F">
        <w:rPr>
          <w:sz w:val="26"/>
          <w:szCs w:val="26"/>
          <w:lang w:eastAsia="ru-RU"/>
        </w:rPr>
        <w:t>Программа профилактики нарушений обязательных требований законодательства в сфере муниципального дорожного контроля за обеспечением сохранности автомобильных дорог местного значения на территории Караваевского сельского поселения на 2021 год (далее – Программа), разработана в целях организации проведения профилактики нарушений требований, установленных законодательством Российской Федерации, муниципальными правовыми актами муниципального образования Караваевского сельское поселение Костромского муниципального района Костромской области (далее-обязательные требования), в целях предупреждения возможного нарушения</w:t>
      </w:r>
      <w:proofErr w:type="gramEnd"/>
      <w:r w:rsidRPr="008A2A8F">
        <w:rPr>
          <w:sz w:val="26"/>
          <w:szCs w:val="26"/>
          <w:lang w:eastAsia="ru-RU"/>
        </w:rPr>
        <w:t xml:space="preserve"> подконтрольными субъектами обязательных требований законодательства и снижения рисков причинения ущерба муниципальному дорожному фонду.</w:t>
      </w:r>
    </w:p>
    <w:p w:rsidR="00AE4A09" w:rsidRPr="008A2A8F" w:rsidRDefault="00AE4A09" w:rsidP="00AE4A09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1.2. Программа разработана на основании следующих документов:</w:t>
      </w:r>
    </w:p>
    <w:p w:rsidR="00AE4A09" w:rsidRPr="008A2A8F" w:rsidRDefault="00AE4A09" w:rsidP="00AE4A09">
      <w:pPr>
        <w:suppressAutoHyphens w:val="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ab/>
        <w:t xml:space="preserve">- </w:t>
      </w:r>
      <w:hyperlink r:id="rId21" w:history="1">
        <w:r w:rsidRPr="008A2A8F">
          <w:rPr>
            <w:color w:val="000000"/>
            <w:sz w:val="26"/>
            <w:szCs w:val="26"/>
            <w:lang w:eastAsia="ru-RU"/>
          </w:rPr>
          <w:t>Федерального закона от 06.10.2003 N 131-ФЗ «Об общих принципах организации местного самоуправления в Российской Федерации»</w:t>
        </w:r>
      </w:hyperlink>
      <w:r w:rsidRPr="008A2A8F">
        <w:rPr>
          <w:sz w:val="26"/>
          <w:szCs w:val="26"/>
          <w:lang w:eastAsia="ru-RU"/>
        </w:rPr>
        <w:t>;</w:t>
      </w:r>
    </w:p>
    <w:p w:rsidR="00AE4A09" w:rsidRPr="008A2A8F" w:rsidRDefault="00AE4A09" w:rsidP="00AE4A09">
      <w:pPr>
        <w:suppressAutoHyphens w:val="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ab/>
        <w:t xml:space="preserve">- </w:t>
      </w:r>
      <w:hyperlink r:id="rId22" w:history="1">
        <w:r w:rsidRPr="008A2A8F">
          <w:rPr>
            <w:color w:val="000000"/>
            <w:sz w:val="26"/>
            <w:szCs w:val="26"/>
            <w:lang w:eastAsia="ru-RU"/>
          </w:rPr>
          <w:t>Федерального закона от 26.12.2008 N 294-ФЗ «О защите прав юридических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8A2A8F">
        <w:rPr>
          <w:sz w:val="26"/>
          <w:szCs w:val="26"/>
          <w:lang w:eastAsia="ru-RU"/>
        </w:rPr>
        <w:t>.</w:t>
      </w:r>
    </w:p>
    <w:p w:rsidR="00AE4A09" w:rsidRPr="008A2A8F" w:rsidRDefault="00AE4A09" w:rsidP="00AE4A09">
      <w:pPr>
        <w:suppressAutoHyphens w:val="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ab/>
      </w:r>
    </w:p>
    <w:p w:rsidR="00AE4A09" w:rsidRPr="008A2A8F" w:rsidRDefault="00AE4A09" w:rsidP="00AE4A09">
      <w:pPr>
        <w:suppressAutoHyphens w:val="0"/>
        <w:jc w:val="center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 xml:space="preserve"> 2. Цели и задачи Программы</w:t>
      </w:r>
    </w:p>
    <w:p w:rsidR="00AE4A09" w:rsidRPr="008A2A8F" w:rsidRDefault="00AE4A09" w:rsidP="00AE4A09">
      <w:pPr>
        <w:suppressAutoHyphens w:val="0"/>
        <w:jc w:val="center"/>
        <w:rPr>
          <w:sz w:val="26"/>
          <w:szCs w:val="26"/>
          <w:lang w:eastAsia="ru-RU"/>
        </w:rPr>
      </w:pPr>
    </w:p>
    <w:p w:rsidR="00AE4A09" w:rsidRPr="008A2A8F" w:rsidRDefault="00AE4A09" w:rsidP="00AE4A09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2.1. Целями Программы являются:</w:t>
      </w:r>
    </w:p>
    <w:p w:rsidR="00AE4A09" w:rsidRPr="008A2A8F" w:rsidRDefault="00AE4A09" w:rsidP="00AE4A09">
      <w:pPr>
        <w:suppressAutoHyphens w:val="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ab/>
        <w:t>1) предупреждение нарушений обязательных требований;</w:t>
      </w:r>
    </w:p>
    <w:p w:rsidR="00AE4A09" w:rsidRPr="008A2A8F" w:rsidRDefault="00AE4A09" w:rsidP="00AE4A09">
      <w:pPr>
        <w:suppressAutoHyphens w:val="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ab/>
        <w:t>2) устранение причин, факторов и условий, способствующих нарушениям обязательных требований;</w:t>
      </w:r>
    </w:p>
    <w:p w:rsidR="00AE4A09" w:rsidRPr="008A2A8F" w:rsidRDefault="00AE4A09" w:rsidP="00AE4A09">
      <w:pPr>
        <w:suppressAutoHyphens w:val="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ab/>
        <w:t>3) профилактика нарушений обязательных требований;</w:t>
      </w:r>
    </w:p>
    <w:p w:rsidR="00AE4A09" w:rsidRPr="008A2A8F" w:rsidRDefault="00AE4A09" w:rsidP="00AE4A09">
      <w:pPr>
        <w:suppressAutoHyphens w:val="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ab/>
        <w:t>4) создание у подконтрольных субъектов мотивации к неукоснительному соблюдению обязательных требований;</w:t>
      </w:r>
    </w:p>
    <w:p w:rsidR="00AE4A09" w:rsidRPr="008A2A8F" w:rsidRDefault="00AE4A09" w:rsidP="00AE4A09">
      <w:pPr>
        <w:suppressAutoHyphens w:val="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ab/>
        <w:t>5) снижение ущерба, причиненного в результате нарушений обязательных требований.</w:t>
      </w:r>
    </w:p>
    <w:p w:rsidR="00AE4A09" w:rsidRPr="008A2A8F" w:rsidRDefault="00AE4A09" w:rsidP="00AE4A09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2.2. Основными задачами Программы являются:</w:t>
      </w:r>
    </w:p>
    <w:p w:rsidR="00AE4A09" w:rsidRPr="008A2A8F" w:rsidRDefault="00AE4A09" w:rsidP="00AE4A09">
      <w:pPr>
        <w:suppressAutoHyphens w:val="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ab/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AE4A09" w:rsidRPr="008A2A8F" w:rsidRDefault="00AE4A09" w:rsidP="00AE4A09">
      <w:pPr>
        <w:suppressAutoHyphens w:val="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ab/>
        <w:t>2) выявление причин, факторов и условий, способствующих нарушениям обязательных требований;</w:t>
      </w:r>
    </w:p>
    <w:p w:rsidR="00AE4A09" w:rsidRPr="008A2A8F" w:rsidRDefault="00AE4A09" w:rsidP="00AE4A09">
      <w:pPr>
        <w:suppressAutoHyphens w:val="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lastRenderedPageBreak/>
        <w:tab/>
        <w:t>3) повышение правосознания и правовой культуры подконтрольного субъекта при соблюдении обязательных требований;</w:t>
      </w:r>
    </w:p>
    <w:p w:rsidR="00AE4A09" w:rsidRPr="008A2A8F" w:rsidRDefault="00AE4A09" w:rsidP="00AE4A09">
      <w:pPr>
        <w:suppressAutoHyphens w:val="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ab/>
        <w:t>4) формирование у всех участников контрольной деятельности единого понимания обязательных требований в сфере дорожной деятельности.</w:t>
      </w:r>
    </w:p>
    <w:p w:rsidR="00AE4A09" w:rsidRPr="008A2A8F" w:rsidRDefault="00AE4A09" w:rsidP="00AE4A09">
      <w:pPr>
        <w:suppressAutoHyphens w:val="0"/>
        <w:jc w:val="center"/>
        <w:rPr>
          <w:sz w:val="26"/>
          <w:szCs w:val="26"/>
          <w:lang w:eastAsia="ru-RU"/>
        </w:rPr>
      </w:pPr>
    </w:p>
    <w:p w:rsidR="00AE4A09" w:rsidRPr="008A2A8F" w:rsidRDefault="00AE4A09" w:rsidP="00AE4A09">
      <w:pPr>
        <w:suppressAutoHyphens w:val="0"/>
        <w:jc w:val="center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3. Результаты реализации Программы</w:t>
      </w:r>
    </w:p>
    <w:p w:rsidR="00AE4A09" w:rsidRPr="008A2A8F" w:rsidRDefault="00AE4A09" w:rsidP="00AE4A09">
      <w:pPr>
        <w:suppressAutoHyphens w:val="0"/>
        <w:jc w:val="both"/>
        <w:rPr>
          <w:sz w:val="26"/>
          <w:szCs w:val="26"/>
          <w:lang w:eastAsia="ru-RU"/>
        </w:rPr>
      </w:pPr>
    </w:p>
    <w:p w:rsidR="00AE4A09" w:rsidRPr="008A2A8F" w:rsidRDefault="00AE4A09" w:rsidP="00AE4A09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3.1. Планируемыми результатами реализации Программы являются:</w:t>
      </w:r>
    </w:p>
    <w:p w:rsidR="00AE4A09" w:rsidRPr="008A2A8F" w:rsidRDefault="00AE4A09" w:rsidP="00AE4A09">
      <w:pPr>
        <w:suppressAutoHyphens w:val="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ab/>
        <w:t>1) повышение эффективности проводимой администрацией Караваевского сельского поселения Костромского муниципального района Костромской области работы по предупреждению нарушений подконтрольным субъектом обязательных требований;</w:t>
      </w:r>
    </w:p>
    <w:p w:rsidR="00AE4A09" w:rsidRPr="008A2A8F" w:rsidRDefault="00AE4A09" w:rsidP="00AE4A09">
      <w:pPr>
        <w:suppressAutoHyphens w:val="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ab/>
        <w:t>2) улучшение информационного обеспечения деятельности администрации Караваевского сельского поселения Костромского муниципального района Костромской области по предупреждению нарушений подконтрольным субъектом обязательных требований;</w:t>
      </w:r>
    </w:p>
    <w:p w:rsidR="00AE4A09" w:rsidRPr="008A2A8F" w:rsidRDefault="00AE4A09" w:rsidP="00AE4A09">
      <w:pPr>
        <w:suppressAutoHyphens w:val="0"/>
        <w:jc w:val="both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ab/>
        <w:t>3) уменьшение общего числа нарушений подконтрольным субъектом обязательных требований.</w:t>
      </w:r>
    </w:p>
    <w:p w:rsidR="00AE4A09" w:rsidRPr="008A2A8F" w:rsidRDefault="00AE4A09" w:rsidP="00AE4A09">
      <w:pPr>
        <w:suppressAutoHyphens w:val="0"/>
        <w:jc w:val="both"/>
        <w:rPr>
          <w:sz w:val="26"/>
          <w:szCs w:val="26"/>
          <w:lang w:eastAsia="ru-RU"/>
        </w:rPr>
      </w:pPr>
    </w:p>
    <w:p w:rsidR="00AE4A09" w:rsidRPr="008A2A8F" w:rsidRDefault="00AE4A09" w:rsidP="00AE4A09">
      <w:pPr>
        <w:suppressAutoHyphens w:val="0"/>
        <w:jc w:val="center"/>
        <w:rPr>
          <w:sz w:val="26"/>
          <w:szCs w:val="26"/>
          <w:lang w:eastAsia="ru-RU"/>
        </w:rPr>
      </w:pPr>
      <w:r w:rsidRPr="008A2A8F">
        <w:rPr>
          <w:sz w:val="26"/>
          <w:szCs w:val="26"/>
          <w:lang w:eastAsia="ru-RU"/>
        </w:rPr>
        <w:t>4. План мероприятий по профилактике нарушений обязательных требований</w:t>
      </w:r>
    </w:p>
    <w:p w:rsidR="00AE4A09" w:rsidRPr="00AE4A09" w:rsidRDefault="00AE4A09" w:rsidP="00AE4A09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</w:p>
    <w:tbl>
      <w:tblPr>
        <w:tblW w:w="10231" w:type="dxa"/>
        <w:tblInd w:w="-14" w:type="dxa"/>
        <w:tblLayout w:type="fixed"/>
        <w:tblCellMar>
          <w:left w:w="2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3543"/>
        <w:gridCol w:w="2055"/>
        <w:gridCol w:w="2205"/>
        <w:gridCol w:w="1980"/>
      </w:tblGrid>
      <w:tr w:rsidR="00AE4A09" w:rsidRPr="00AE4A09" w:rsidTr="00AE4A09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3238B8">
              <w:rPr>
                <w:sz w:val="21"/>
                <w:szCs w:val="21"/>
                <w:lang w:eastAsia="ru-RU"/>
              </w:rPr>
              <w:t>п</w:t>
            </w:r>
            <w:proofErr w:type="gramEnd"/>
            <w:r w:rsidRPr="003238B8">
              <w:rPr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>Сроки реализации мероприятия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>Ожидаемые результаты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>Ответственные исполнители</w:t>
            </w:r>
          </w:p>
        </w:tc>
      </w:tr>
      <w:tr w:rsidR="00AE4A09" w:rsidRPr="00AE4A09" w:rsidTr="00AE4A09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>5</w:t>
            </w:r>
          </w:p>
        </w:tc>
      </w:tr>
      <w:tr w:rsidR="00AE4A09" w:rsidRPr="00AE4A09" w:rsidTr="00AE4A09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both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 xml:space="preserve">Размещение на официальном сайте муниципального образования Караваевского сельское поселение Костромского муниципального района Костромской области  законодательных актов Российской Федерации и Костромской области, муниципальных правовых актов, содержащих обязательные требования, соблюдение которых является предметом муниципального </w:t>
            </w:r>
            <w:proofErr w:type="gramStart"/>
            <w:r w:rsidRPr="003238B8">
              <w:rPr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3238B8">
              <w:rPr>
                <w:sz w:val="21"/>
                <w:szCs w:val="21"/>
                <w:lang w:eastAsia="ru-RU"/>
              </w:rPr>
              <w:t xml:space="preserve"> сохранностью автомобильных дорог местного значения на территории Караваевского сельского поселения.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>По мере принятия правовых актов.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>Повышение информированности подконтрольного субъекта о действующих обязательных требованиях.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4A09" w:rsidRPr="00AE4A09" w:rsidTr="00AE4A09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spacing w:after="200" w:line="276" w:lineRule="auto"/>
              <w:jc w:val="both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 xml:space="preserve">Актуализация размещенного на официальном сайте муниципального образования Караваевского сельское поселение Костромского муниципального района Костромской области  перечня правовых актов, соблюдение которых является предметом муниципального </w:t>
            </w:r>
            <w:proofErr w:type="gramStart"/>
            <w:r w:rsidRPr="003238B8">
              <w:rPr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3238B8">
              <w:rPr>
                <w:sz w:val="21"/>
                <w:szCs w:val="21"/>
                <w:lang w:eastAsia="ru-RU"/>
              </w:rPr>
              <w:t xml:space="preserve"> сохранностью автомобильных дорог местного значения на территории  Караваевского сельского поселения.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>По мере принятия новых правовых актов и внесения изменений в действующие правовые акты.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>Повышение информированности подконтрольного субъекта о действующих обязательных требованиях.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4A09" w:rsidRPr="00AE4A09" w:rsidTr="00AE4A09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spacing w:after="200" w:line="276" w:lineRule="auto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proofErr w:type="gramStart"/>
            <w:r w:rsidRPr="003238B8">
              <w:rPr>
                <w:sz w:val="21"/>
                <w:szCs w:val="21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</w:t>
            </w:r>
            <w:r w:rsidRPr="003238B8">
              <w:rPr>
                <w:sz w:val="21"/>
                <w:szCs w:val="21"/>
                <w:lang w:eastAsia="ru-RU"/>
              </w:rPr>
              <w:lastRenderedPageBreak/>
              <w:t>соблюдению обязательных требований, проведения семинаров и конференций, разъяснительной работы в средствах массовой информации и иными способами, а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</w:t>
            </w:r>
            <w:proofErr w:type="gramEnd"/>
            <w:r w:rsidRPr="003238B8">
              <w:rPr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238B8">
              <w:rPr>
                <w:sz w:val="21"/>
                <w:szCs w:val="21"/>
                <w:lang w:eastAsia="ru-RU"/>
              </w:rPr>
              <w:t>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suppressAutoHyphens w:val="0"/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lastRenderedPageBreak/>
              <w:t>В течение  года</w:t>
            </w:r>
          </w:p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 xml:space="preserve">Повышение информированности подконтрольного субъекта о действующих обязательных </w:t>
            </w:r>
            <w:r w:rsidRPr="003238B8">
              <w:rPr>
                <w:sz w:val="21"/>
                <w:szCs w:val="21"/>
                <w:lang w:eastAsia="ru-RU"/>
              </w:rPr>
              <w:lastRenderedPageBreak/>
              <w:t>требованиях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lastRenderedPageBreak/>
              <w:t>Должностные лица, уполномоченные на осуществление муниципального контроля</w:t>
            </w:r>
          </w:p>
        </w:tc>
      </w:tr>
      <w:tr w:rsidR="00AE4A09" w:rsidRPr="00AE4A09" w:rsidTr="00AE4A09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both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lastRenderedPageBreak/>
              <w:t xml:space="preserve">5 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 xml:space="preserve">Обобщение практики осуществления муниципального </w:t>
            </w:r>
            <w:proofErr w:type="gramStart"/>
            <w:r w:rsidRPr="003238B8">
              <w:rPr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3238B8">
              <w:rPr>
                <w:sz w:val="21"/>
                <w:szCs w:val="21"/>
                <w:lang w:eastAsia="ru-RU"/>
              </w:rPr>
              <w:t xml:space="preserve"> сохранностью автомобильных дорог местного значения на территории Костромской области и размещение на официальном сайте муниципального образования Караваевского сельское поселение Костромского муниципального района Костромской области  соответствующих обобщений, в том числе с указанием наиболее часто встречающихся случаев нарушений обязательных требований, соблюдение которых является предметом муниципального контроля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>до 31.12.2021 года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>Повышение информированности подконтрольного субъекта о действующих обязательных требованиях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ind w:left="133"/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4A09" w:rsidRPr="00AE4A09" w:rsidTr="00AE4A09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both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 xml:space="preserve">6 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 xml:space="preserve">Выдача предостережений подконтрольному субъекту о недопустимости нарушений обязательных требований в соответствии с частями 5 - 7 </w:t>
            </w:r>
            <w:hyperlink r:id="rId23" w:history="1">
              <w:r w:rsidRPr="003238B8">
                <w:rPr>
                  <w:color w:val="000000"/>
                  <w:sz w:val="21"/>
                  <w:szCs w:val="21"/>
                  <w:lang w:eastAsia="ru-RU"/>
                </w:rPr>
                <w:t>статьи 8.2 Федерального закона от 26.12.2018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  </w:r>
            </w:hyperlink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>По мере поступления сведений об угрозе нарушений обязательных требований или признаках нарушений обязательных требований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>Предотвращение нарушений обязательных требований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E4A09" w:rsidRPr="003238B8" w:rsidRDefault="00AE4A09" w:rsidP="00AE4A09">
            <w:pPr>
              <w:jc w:val="center"/>
              <w:rPr>
                <w:sz w:val="21"/>
                <w:szCs w:val="21"/>
                <w:lang w:eastAsia="zh-CN"/>
              </w:rPr>
            </w:pPr>
            <w:r w:rsidRPr="003238B8">
              <w:rPr>
                <w:sz w:val="21"/>
                <w:szCs w:val="21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AE4A09" w:rsidRPr="00AE4A09" w:rsidRDefault="00AE4A09" w:rsidP="00AE4A09">
      <w:pPr>
        <w:suppressAutoHyphens w:val="0"/>
        <w:jc w:val="both"/>
        <w:rPr>
          <w:lang w:eastAsia="ru-RU"/>
        </w:rPr>
      </w:pPr>
    </w:p>
    <w:p w:rsidR="00AE4A09" w:rsidRPr="007427C6" w:rsidRDefault="00AE4A09" w:rsidP="00AE4A09">
      <w:pPr>
        <w:autoSpaceDE w:val="0"/>
        <w:autoSpaceDN w:val="0"/>
        <w:ind w:right="-548"/>
        <w:jc w:val="center"/>
        <w:rPr>
          <w:sz w:val="28"/>
          <w:szCs w:val="28"/>
          <w:lang w:eastAsia="ru-RU"/>
        </w:rPr>
      </w:pPr>
    </w:p>
    <w:p w:rsidR="003238B8" w:rsidRDefault="003238B8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3238B8" w:rsidRDefault="003238B8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3238B8" w:rsidRDefault="003238B8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3238B8" w:rsidRDefault="003238B8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300C6F" w:rsidRPr="002C4A19" w:rsidRDefault="00300C6F" w:rsidP="00300C6F">
      <w:pPr>
        <w:widowControl w:val="0"/>
        <w:autoSpaceDN w:val="0"/>
        <w:jc w:val="center"/>
        <w:rPr>
          <w:rFonts w:eastAsia="Andale Sans UI" w:cs="Tahoma"/>
          <w:kern w:val="3"/>
          <w:lang w:eastAsia="ja-JP" w:bidi="fa-IR"/>
        </w:rPr>
      </w:pPr>
      <w:bookmarkStart w:id="6" w:name="_GoBack"/>
      <w:bookmarkEnd w:id="6"/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Информационный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бюллетень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учрежден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Советом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депутатов</w:t>
      </w:r>
      <w:proofErr w:type="spellEnd"/>
    </w:p>
    <w:p w:rsidR="00300C6F" w:rsidRPr="005223D8" w:rsidRDefault="00300C6F" w:rsidP="00300C6F">
      <w:pPr>
        <w:widowControl w:val="0"/>
        <w:autoSpaceDN w:val="0"/>
        <w:jc w:val="center"/>
        <w:textAlignment w:val="baseline"/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</w:pPr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администрацией</w:t>
      </w:r>
      <w:proofErr w:type="spellEnd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Караваевского </w:t>
      </w:r>
      <w:proofErr w:type="spellStart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сельского</w:t>
      </w:r>
      <w:proofErr w:type="spellEnd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поселения</w:t>
      </w:r>
      <w:proofErr w:type="spellEnd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.</w:t>
      </w:r>
    </w:p>
    <w:p w:rsidR="00300C6F" w:rsidRDefault="00300C6F" w:rsidP="00300C6F">
      <w:pPr>
        <w:autoSpaceDN w:val="0"/>
        <w:jc w:val="center"/>
        <w:textAlignment w:val="baseline"/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</w:pPr>
      <w:r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 xml:space="preserve">Тираж  2 </w:t>
      </w:r>
      <w:r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 xml:space="preserve"> экз.,   </w:t>
      </w:r>
    </w:p>
    <w:p w:rsidR="00300C6F" w:rsidRPr="005223D8" w:rsidRDefault="00300C6F" w:rsidP="00300C6F">
      <w:pPr>
        <w:autoSpaceDN w:val="0"/>
        <w:jc w:val="center"/>
        <w:textAlignment w:val="baseline"/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</w:pPr>
      <w:r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>Адрес: Костромская область, Костромской  район,</w:t>
      </w:r>
    </w:p>
    <w:p w:rsidR="00300C6F" w:rsidRDefault="00300C6F" w:rsidP="00300C6F">
      <w:pPr>
        <w:autoSpaceDN w:val="0"/>
        <w:jc w:val="center"/>
        <w:textAlignment w:val="baseline"/>
        <w:rPr>
          <w:sz w:val="28"/>
          <w:szCs w:val="28"/>
        </w:rPr>
      </w:pPr>
      <w:r w:rsidRPr="005223D8"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  <w:t xml:space="preserve"> п. Караваево,  ул. Штеймана,  д.5</w:t>
      </w:r>
    </w:p>
    <w:p w:rsidR="00A81749" w:rsidRPr="007A0565" w:rsidRDefault="00A81749" w:rsidP="00A81749">
      <w:pPr>
        <w:spacing w:line="360" w:lineRule="auto"/>
        <w:jc w:val="center"/>
        <w:rPr>
          <w:sz w:val="28"/>
          <w:szCs w:val="28"/>
        </w:rPr>
      </w:pPr>
    </w:p>
    <w:p w:rsidR="00E95941" w:rsidRDefault="00E95941" w:rsidP="00E95941">
      <w:pPr>
        <w:widowControl w:val="0"/>
        <w:autoSpaceDN w:val="0"/>
        <w:rPr>
          <w:color w:val="000000"/>
          <w:sz w:val="28"/>
          <w:szCs w:val="28"/>
          <w:lang w:eastAsia="ru-RU"/>
        </w:rPr>
      </w:pPr>
    </w:p>
    <w:sectPr w:rsidR="00E95941" w:rsidSect="007427C6">
      <w:headerReference w:type="default" r:id="rId24"/>
      <w:footerReference w:type="default" r:id="rId25"/>
      <w:pgSz w:w="11906" w:h="16838" w:code="9"/>
      <w:pgMar w:top="567" w:right="707" w:bottom="993" w:left="1276" w:header="42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73" w:rsidRDefault="000E4A73" w:rsidP="0070540E">
      <w:r>
        <w:separator/>
      </w:r>
    </w:p>
  </w:endnote>
  <w:endnote w:type="continuationSeparator" w:id="0">
    <w:p w:rsidR="000E4A73" w:rsidRDefault="000E4A73" w:rsidP="0070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444009"/>
      <w:docPartObj>
        <w:docPartGallery w:val="Page Numbers (Bottom of Page)"/>
        <w:docPartUnique/>
      </w:docPartObj>
    </w:sdtPr>
    <w:sdtEndPr/>
    <w:sdtContent>
      <w:p w:rsidR="00AE4A09" w:rsidRDefault="00AE4A0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28B">
          <w:rPr>
            <w:noProof/>
          </w:rPr>
          <w:t>19</w:t>
        </w:r>
        <w:r>
          <w:fldChar w:fldCharType="end"/>
        </w:r>
      </w:p>
    </w:sdtContent>
  </w:sdt>
  <w:p w:rsidR="00AE4A09" w:rsidRDefault="00AE4A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73" w:rsidRDefault="000E4A73" w:rsidP="0070540E">
      <w:r>
        <w:separator/>
      </w:r>
    </w:p>
  </w:footnote>
  <w:footnote w:type="continuationSeparator" w:id="0">
    <w:p w:rsidR="000E4A73" w:rsidRDefault="000E4A73" w:rsidP="0070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09" w:rsidRDefault="00AE4A09">
    <w:pPr>
      <w:pStyle w:val="a9"/>
    </w:pPr>
  </w:p>
  <w:p w:rsidR="00AE4A09" w:rsidRDefault="00AE4A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528DE"/>
    <w:multiLevelType w:val="hybridMultilevel"/>
    <w:tmpl w:val="2654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0223E"/>
    <w:multiLevelType w:val="multilevel"/>
    <w:tmpl w:val="D2A22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E901F03"/>
    <w:multiLevelType w:val="multilevel"/>
    <w:tmpl w:val="CE32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F947720"/>
    <w:multiLevelType w:val="hybridMultilevel"/>
    <w:tmpl w:val="BCA24D92"/>
    <w:lvl w:ilvl="0" w:tplc="3A3CA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B53425"/>
    <w:multiLevelType w:val="multilevel"/>
    <w:tmpl w:val="58C04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577533C"/>
    <w:multiLevelType w:val="multilevel"/>
    <w:tmpl w:val="8A8E0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7156F20"/>
    <w:multiLevelType w:val="hybridMultilevel"/>
    <w:tmpl w:val="8A88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3531E"/>
    <w:multiLevelType w:val="hybridMultilevel"/>
    <w:tmpl w:val="C742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962B4"/>
    <w:multiLevelType w:val="hybridMultilevel"/>
    <w:tmpl w:val="1B8E818E"/>
    <w:lvl w:ilvl="0" w:tplc="201EA9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2B093D"/>
    <w:multiLevelType w:val="hybridMultilevel"/>
    <w:tmpl w:val="3B601A98"/>
    <w:lvl w:ilvl="0" w:tplc="95DE147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6C77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B6D71E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0933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21B7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B8D19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406FA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85E4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E6A98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5327D1"/>
    <w:multiLevelType w:val="multilevel"/>
    <w:tmpl w:val="932EB8C0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72E4640"/>
    <w:multiLevelType w:val="hybridMultilevel"/>
    <w:tmpl w:val="A7502D50"/>
    <w:lvl w:ilvl="0" w:tplc="5F7EC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49616B"/>
    <w:multiLevelType w:val="hybridMultilevel"/>
    <w:tmpl w:val="27C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F6EEE"/>
    <w:multiLevelType w:val="multilevel"/>
    <w:tmpl w:val="38E874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A0F1C68"/>
    <w:multiLevelType w:val="multilevel"/>
    <w:tmpl w:val="C662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DB462F2"/>
    <w:multiLevelType w:val="singleLevel"/>
    <w:tmpl w:val="AF026538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F5C71C4"/>
    <w:multiLevelType w:val="hybridMultilevel"/>
    <w:tmpl w:val="5472F362"/>
    <w:lvl w:ilvl="0" w:tplc="A064C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9552E7"/>
    <w:multiLevelType w:val="hybridMultilevel"/>
    <w:tmpl w:val="7C7E60A6"/>
    <w:lvl w:ilvl="0" w:tplc="1E0C3B32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ECB1C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C03D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58049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86C1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E737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EDC1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A0306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A738E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BA13096"/>
    <w:multiLevelType w:val="hybridMultilevel"/>
    <w:tmpl w:val="8BE8C280"/>
    <w:lvl w:ilvl="0" w:tplc="304C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6D2621"/>
    <w:multiLevelType w:val="singleLevel"/>
    <w:tmpl w:val="3F4A7124"/>
    <w:lvl w:ilvl="0">
      <w:start w:val="3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8"/>
  </w:num>
  <w:num w:numId="7">
    <w:abstractNumId w:val="11"/>
  </w:num>
  <w:num w:numId="8">
    <w:abstractNumId w:val="14"/>
  </w:num>
  <w:num w:numId="9">
    <w:abstractNumId w:val="13"/>
  </w:num>
  <w:num w:numId="10">
    <w:abstractNumId w:val="16"/>
  </w:num>
  <w:num w:numId="11">
    <w:abstractNumId w:val="20"/>
  </w:num>
  <w:num w:numId="12">
    <w:abstractNumId w:val="1"/>
  </w:num>
  <w:num w:numId="13">
    <w:abstractNumId w:val="12"/>
  </w:num>
  <w:num w:numId="14">
    <w:abstractNumId w:val="2"/>
  </w:num>
  <w:num w:numId="15">
    <w:abstractNumId w:val="19"/>
  </w:num>
  <w:num w:numId="16">
    <w:abstractNumId w:val="15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7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9"/>
    <w:rsid w:val="0000437D"/>
    <w:rsid w:val="00006F71"/>
    <w:rsid w:val="00007CD9"/>
    <w:rsid w:val="00012C48"/>
    <w:rsid w:val="000131C4"/>
    <w:rsid w:val="0001383E"/>
    <w:rsid w:val="00017029"/>
    <w:rsid w:val="0002513B"/>
    <w:rsid w:val="0005227F"/>
    <w:rsid w:val="00054B04"/>
    <w:rsid w:val="0005672B"/>
    <w:rsid w:val="0005705B"/>
    <w:rsid w:val="0007323A"/>
    <w:rsid w:val="00074606"/>
    <w:rsid w:val="00074DAF"/>
    <w:rsid w:val="00076144"/>
    <w:rsid w:val="00091021"/>
    <w:rsid w:val="000963D2"/>
    <w:rsid w:val="000B0A74"/>
    <w:rsid w:val="000B4DEE"/>
    <w:rsid w:val="000B5F86"/>
    <w:rsid w:val="000E4A73"/>
    <w:rsid w:val="000F20B7"/>
    <w:rsid w:val="000F4FFE"/>
    <w:rsid w:val="00121214"/>
    <w:rsid w:val="001315A0"/>
    <w:rsid w:val="00137CE0"/>
    <w:rsid w:val="0015797E"/>
    <w:rsid w:val="00164E80"/>
    <w:rsid w:val="00171838"/>
    <w:rsid w:val="00180E2E"/>
    <w:rsid w:val="0018228E"/>
    <w:rsid w:val="001973B0"/>
    <w:rsid w:val="001A26F4"/>
    <w:rsid w:val="001A311E"/>
    <w:rsid w:val="001A7528"/>
    <w:rsid w:val="001C0543"/>
    <w:rsid w:val="001D0296"/>
    <w:rsid w:val="001D1A51"/>
    <w:rsid w:val="001E510D"/>
    <w:rsid w:val="001F2114"/>
    <w:rsid w:val="002065DF"/>
    <w:rsid w:val="002143F3"/>
    <w:rsid w:val="00221387"/>
    <w:rsid w:val="00233C4A"/>
    <w:rsid w:val="0024138A"/>
    <w:rsid w:val="00244186"/>
    <w:rsid w:val="002453A1"/>
    <w:rsid w:val="00245458"/>
    <w:rsid w:val="00246B7E"/>
    <w:rsid w:val="00247765"/>
    <w:rsid w:val="00252049"/>
    <w:rsid w:val="00273048"/>
    <w:rsid w:val="00275A7A"/>
    <w:rsid w:val="002970CA"/>
    <w:rsid w:val="002A3B67"/>
    <w:rsid w:val="002A7A62"/>
    <w:rsid w:val="002C0E16"/>
    <w:rsid w:val="002C3A2B"/>
    <w:rsid w:val="002C4A19"/>
    <w:rsid w:val="002D1472"/>
    <w:rsid w:val="002D1BA6"/>
    <w:rsid w:val="002D255F"/>
    <w:rsid w:val="002F2D86"/>
    <w:rsid w:val="00300C6F"/>
    <w:rsid w:val="00307016"/>
    <w:rsid w:val="00312D6E"/>
    <w:rsid w:val="00321873"/>
    <w:rsid w:val="003238B8"/>
    <w:rsid w:val="00325E95"/>
    <w:rsid w:val="003262DA"/>
    <w:rsid w:val="00337EAC"/>
    <w:rsid w:val="003446AE"/>
    <w:rsid w:val="00345F59"/>
    <w:rsid w:val="0035558F"/>
    <w:rsid w:val="00364552"/>
    <w:rsid w:val="0036509F"/>
    <w:rsid w:val="0037445E"/>
    <w:rsid w:val="00385588"/>
    <w:rsid w:val="0039327C"/>
    <w:rsid w:val="00397E06"/>
    <w:rsid w:val="003C063D"/>
    <w:rsid w:val="003C7FE9"/>
    <w:rsid w:val="003E0133"/>
    <w:rsid w:val="003F5690"/>
    <w:rsid w:val="00403AE3"/>
    <w:rsid w:val="00406FAF"/>
    <w:rsid w:val="00410890"/>
    <w:rsid w:val="00425B7A"/>
    <w:rsid w:val="00471C35"/>
    <w:rsid w:val="00476A71"/>
    <w:rsid w:val="004804F3"/>
    <w:rsid w:val="00481CFC"/>
    <w:rsid w:val="004A7AD2"/>
    <w:rsid w:val="004B24BE"/>
    <w:rsid w:val="004B406B"/>
    <w:rsid w:val="004C2D1D"/>
    <w:rsid w:val="004D25B7"/>
    <w:rsid w:val="004D7B78"/>
    <w:rsid w:val="004E07CA"/>
    <w:rsid w:val="00502616"/>
    <w:rsid w:val="00506926"/>
    <w:rsid w:val="005070AD"/>
    <w:rsid w:val="00517B2F"/>
    <w:rsid w:val="005223D8"/>
    <w:rsid w:val="00524BD0"/>
    <w:rsid w:val="005524A6"/>
    <w:rsid w:val="005528B9"/>
    <w:rsid w:val="00563DF7"/>
    <w:rsid w:val="0056427C"/>
    <w:rsid w:val="00564C39"/>
    <w:rsid w:val="0057041F"/>
    <w:rsid w:val="00575434"/>
    <w:rsid w:val="005815CA"/>
    <w:rsid w:val="005A79D6"/>
    <w:rsid w:val="005B0D82"/>
    <w:rsid w:val="005B6157"/>
    <w:rsid w:val="00613DAA"/>
    <w:rsid w:val="006144BF"/>
    <w:rsid w:val="006211D5"/>
    <w:rsid w:val="006363A0"/>
    <w:rsid w:val="00641836"/>
    <w:rsid w:val="00656AB4"/>
    <w:rsid w:val="00673C35"/>
    <w:rsid w:val="0067407F"/>
    <w:rsid w:val="00675C17"/>
    <w:rsid w:val="00691114"/>
    <w:rsid w:val="00692D60"/>
    <w:rsid w:val="006A0576"/>
    <w:rsid w:val="006C3607"/>
    <w:rsid w:val="006D3222"/>
    <w:rsid w:val="006D75F1"/>
    <w:rsid w:val="006E076B"/>
    <w:rsid w:val="006E1C56"/>
    <w:rsid w:val="006E4181"/>
    <w:rsid w:val="006F4E68"/>
    <w:rsid w:val="0070540E"/>
    <w:rsid w:val="007163C7"/>
    <w:rsid w:val="00723066"/>
    <w:rsid w:val="0072677F"/>
    <w:rsid w:val="00726BD3"/>
    <w:rsid w:val="00734936"/>
    <w:rsid w:val="00734990"/>
    <w:rsid w:val="007420DA"/>
    <w:rsid w:val="007427C6"/>
    <w:rsid w:val="007444AA"/>
    <w:rsid w:val="00747664"/>
    <w:rsid w:val="0075223A"/>
    <w:rsid w:val="00757741"/>
    <w:rsid w:val="007670CB"/>
    <w:rsid w:val="00774CF4"/>
    <w:rsid w:val="00776574"/>
    <w:rsid w:val="007835CF"/>
    <w:rsid w:val="007902A3"/>
    <w:rsid w:val="007C0DB1"/>
    <w:rsid w:val="007C1534"/>
    <w:rsid w:val="00812B21"/>
    <w:rsid w:val="00830891"/>
    <w:rsid w:val="00840610"/>
    <w:rsid w:val="00856BA3"/>
    <w:rsid w:val="00890500"/>
    <w:rsid w:val="00894CC2"/>
    <w:rsid w:val="00896CC4"/>
    <w:rsid w:val="008A1968"/>
    <w:rsid w:val="008A2A8F"/>
    <w:rsid w:val="008B563B"/>
    <w:rsid w:val="008C418E"/>
    <w:rsid w:val="008E433F"/>
    <w:rsid w:val="008E6CF7"/>
    <w:rsid w:val="00914CC5"/>
    <w:rsid w:val="00920181"/>
    <w:rsid w:val="00926E63"/>
    <w:rsid w:val="00957D08"/>
    <w:rsid w:val="00980841"/>
    <w:rsid w:val="00982EB5"/>
    <w:rsid w:val="0098395D"/>
    <w:rsid w:val="0098632E"/>
    <w:rsid w:val="0099154D"/>
    <w:rsid w:val="009928F9"/>
    <w:rsid w:val="00994F53"/>
    <w:rsid w:val="00996F89"/>
    <w:rsid w:val="009A0CAD"/>
    <w:rsid w:val="009A4CBF"/>
    <w:rsid w:val="009C4723"/>
    <w:rsid w:val="009D6C59"/>
    <w:rsid w:val="009E0AB4"/>
    <w:rsid w:val="00A10A9F"/>
    <w:rsid w:val="00A17EAA"/>
    <w:rsid w:val="00A332DF"/>
    <w:rsid w:val="00A44371"/>
    <w:rsid w:val="00A478DA"/>
    <w:rsid w:val="00A47958"/>
    <w:rsid w:val="00A564D4"/>
    <w:rsid w:val="00A67346"/>
    <w:rsid w:val="00A70A68"/>
    <w:rsid w:val="00A77613"/>
    <w:rsid w:val="00A81749"/>
    <w:rsid w:val="00A87FD9"/>
    <w:rsid w:val="00AA451E"/>
    <w:rsid w:val="00AA4BA9"/>
    <w:rsid w:val="00AA5E3D"/>
    <w:rsid w:val="00AA76A4"/>
    <w:rsid w:val="00AB5D00"/>
    <w:rsid w:val="00AC02DB"/>
    <w:rsid w:val="00AD1B71"/>
    <w:rsid w:val="00AE4A09"/>
    <w:rsid w:val="00AF2872"/>
    <w:rsid w:val="00AF3CED"/>
    <w:rsid w:val="00AF4FA8"/>
    <w:rsid w:val="00AF5D97"/>
    <w:rsid w:val="00AF7954"/>
    <w:rsid w:val="00B063E6"/>
    <w:rsid w:val="00B2356C"/>
    <w:rsid w:val="00B2678D"/>
    <w:rsid w:val="00B369FA"/>
    <w:rsid w:val="00B46FE1"/>
    <w:rsid w:val="00B71941"/>
    <w:rsid w:val="00B82664"/>
    <w:rsid w:val="00BB52FF"/>
    <w:rsid w:val="00BC05D8"/>
    <w:rsid w:val="00BE7A7A"/>
    <w:rsid w:val="00BF1D95"/>
    <w:rsid w:val="00C077C8"/>
    <w:rsid w:val="00C11C81"/>
    <w:rsid w:val="00C22F49"/>
    <w:rsid w:val="00C2629C"/>
    <w:rsid w:val="00C27A90"/>
    <w:rsid w:val="00C56C79"/>
    <w:rsid w:val="00C648F2"/>
    <w:rsid w:val="00C723C4"/>
    <w:rsid w:val="00CB4166"/>
    <w:rsid w:val="00CB57D0"/>
    <w:rsid w:val="00CD6FC5"/>
    <w:rsid w:val="00CE66E4"/>
    <w:rsid w:val="00D04D60"/>
    <w:rsid w:val="00D079F5"/>
    <w:rsid w:val="00D16826"/>
    <w:rsid w:val="00D332DA"/>
    <w:rsid w:val="00D36BB8"/>
    <w:rsid w:val="00D379AE"/>
    <w:rsid w:val="00D441A7"/>
    <w:rsid w:val="00D77A22"/>
    <w:rsid w:val="00D83A7E"/>
    <w:rsid w:val="00D8628B"/>
    <w:rsid w:val="00D94605"/>
    <w:rsid w:val="00DC3324"/>
    <w:rsid w:val="00DD78A9"/>
    <w:rsid w:val="00DE170E"/>
    <w:rsid w:val="00DE6E6A"/>
    <w:rsid w:val="00DF250C"/>
    <w:rsid w:val="00DF7CA6"/>
    <w:rsid w:val="00E02D8A"/>
    <w:rsid w:val="00E07506"/>
    <w:rsid w:val="00E1634F"/>
    <w:rsid w:val="00E2599D"/>
    <w:rsid w:val="00E25BA9"/>
    <w:rsid w:val="00E35588"/>
    <w:rsid w:val="00E41E83"/>
    <w:rsid w:val="00E44657"/>
    <w:rsid w:val="00E46A84"/>
    <w:rsid w:val="00E50E6F"/>
    <w:rsid w:val="00E553D2"/>
    <w:rsid w:val="00E57D86"/>
    <w:rsid w:val="00E87039"/>
    <w:rsid w:val="00E94A79"/>
    <w:rsid w:val="00E95941"/>
    <w:rsid w:val="00EA0E05"/>
    <w:rsid w:val="00EA6913"/>
    <w:rsid w:val="00EA7B9E"/>
    <w:rsid w:val="00EC2E81"/>
    <w:rsid w:val="00ED5876"/>
    <w:rsid w:val="00EE5208"/>
    <w:rsid w:val="00F12D85"/>
    <w:rsid w:val="00F14BFE"/>
    <w:rsid w:val="00F15F9B"/>
    <w:rsid w:val="00F1772F"/>
    <w:rsid w:val="00F237E5"/>
    <w:rsid w:val="00F25B5E"/>
    <w:rsid w:val="00F341F8"/>
    <w:rsid w:val="00F3547E"/>
    <w:rsid w:val="00F5260D"/>
    <w:rsid w:val="00F61DDD"/>
    <w:rsid w:val="00F6345D"/>
    <w:rsid w:val="00F63DB0"/>
    <w:rsid w:val="00F67908"/>
    <w:rsid w:val="00F713E9"/>
    <w:rsid w:val="00F72D50"/>
    <w:rsid w:val="00F7351B"/>
    <w:rsid w:val="00F746E7"/>
    <w:rsid w:val="00F808B5"/>
    <w:rsid w:val="00F87751"/>
    <w:rsid w:val="00F87DAC"/>
    <w:rsid w:val="00FC6EE1"/>
    <w:rsid w:val="00FE1D71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705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705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d">
    <w:name w:val="Body Text Indent"/>
    <w:basedOn w:val="a"/>
    <w:link w:val="ae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385588"/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38558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No Spacing"/>
    <w:uiPriority w:val="1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2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3">
    <w:name w:val="Normal (Web)"/>
    <w:basedOn w:val="a"/>
    <w:uiPriority w:val="99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4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  <w:style w:type="paragraph" w:customStyle="1" w:styleId="ConsPlusNonformat">
    <w:name w:val="ConsPlusNonformat"/>
    <w:rsid w:val="00E87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CF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12C48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f5">
    <w:name w:val="Body Text"/>
    <w:basedOn w:val="a"/>
    <w:link w:val="af6"/>
    <w:rsid w:val="0005227F"/>
    <w:pPr>
      <w:widowControl w:val="0"/>
      <w:autoSpaceDE w:val="0"/>
      <w:spacing w:after="120"/>
    </w:pPr>
    <w:rPr>
      <w:rFonts w:ascii="Arial" w:hAnsi="Arial" w:cs="Arial"/>
      <w:sz w:val="20"/>
      <w:szCs w:val="20"/>
    </w:rPr>
  </w:style>
  <w:style w:type="character" w:customStyle="1" w:styleId="af6">
    <w:name w:val="Основной текст Знак"/>
    <w:basedOn w:val="a0"/>
    <w:link w:val="af5"/>
    <w:rsid w:val="000522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шапка"/>
    <w:basedOn w:val="af5"/>
    <w:rsid w:val="0005227F"/>
    <w:pPr>
      <w:widowControl/>
      <w:autoSpaceDE/>
      <w:spacing w:before="120" w:after="0"/>
      <w:ind w:firstLine="425"/>
      <w:jc w:val="center"/>
    </w:pPr>
    <w:rPr>
      <w:rFonts w:cs="Times New Roman"/>
      <w:spacing w:val="50"/>
      <w:sz w:val="24"/>
    </w:rPr>
  </w:style>
  <w:style w:type="character" w:styleId="af8">
    <w:name w:val="page number"/>
    <w:basedOn w:val="a0"/>
    <w:unhideWhenUsed/>
    <w:rsid w:val="0005227F"/>
  </w:style>
  <w:style w:type="paragraph" w:styleId="af9">
    <w:name w:val="Title"/>
    <w:basedOn w:val="a"/>
    <w:link w:val="afa"/>
    <w:qFormat/>
    <w:rsid w:val="0005227F"/>
    <w:pPr>
      <w:tabs>
        <w:tab w:val="left" w:pos="9900"/>
        <w:tab w:val="left" w:pos="10080"/>
      </w:tabs>
      <w:suppressAutoHyphens w:val="0"/>
      <w:ind w:left="6480" w:right="-57" w:hanging="6480"/>
      <w:jc w:val="center"/>
    </w:pPr>
    <w:rPr>
      <w:i/>
      <w:iCs/>
      <w:u w:val="single"/>
      <w:lang w:eastAsia="ru-RU"/>
    </w:rPr>
  </w:style>
  <w:style w:type="character" w:customStyle="1" w:styleId="afa">
    <w:name w:val="Название Знак"/>
    <w:basedOn w:val="a0"/>
    <w:link w:val="af9"/>
    <w:rsid w:val="0005227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05227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5227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5227F"/>
    <w:rPr>
      <w:rFonts w:ascii="Calibri" w:eastAsia="Calibri" w:hAnsi="Calibri" w:cs="Times New Roman"/>
    </w:rPr>
  </w:style>
  <w:style w:type="paragraph" w:styleId="afb">
    <w:name w:val="footnote text"/>
    <w:basedOn w:val="a"/>
    <w:link w:val="afc"/>
    <w:uiPriority w:val="99"/>
    <w:semiHidden/>
    <w:unhideWhenUsed/>
    <w:rsid w:val="0005227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05227F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05227F"/>
    <w:rPr>
      <w:vertAlign w:val="superscript"/>
    </w:rPr>
  </w:style>
  <w:style w:type="paragraph" w:customStyle="1" w:styleId="TableHeading">
    <w:name w:val="Table Heading"/>
    <w:basedOn w:val="TableContents"/>
    <w:rsid w:val="00673C35"/>
    <w:pPr>
      <w:jc w:val="center"/>
    </w:pPr>
    <w:rPr>
      <w:b/>
      <w:bCs/>
    </w:rPr>
  </w:style>
  <w:style w:type="paragraph" w:customStyle="1" w:styleId="ConsPlusNormal1">
    <w:name w:val="ConsPlusNormal"/>
    <w:rsid w:val="00164E8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user">
    <w:name w:val="Standard (user)"/>
    <w:rsid w:val="00506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06926"/>
    <w:rPr>
      <w:color w:val="000080"/>
      <w:u w:val="single"/>
    </w:rPr>
  </w:style>
  <w:style w:type="paragraph" w:customStyle="1" w:styleId="Textbodyindentuser">
    <w:name w:val="Text body indent (user)"/>
    <w:basedOn w:val="Standarduser"/>
    <w:rsid w:val="00506926"/>
    <w:pPr>
      <w:spacing w:after="200" w:line="276" w:lineRule="auto"/>
      <w:ind w:firstLine="720"/>
    </w:pPr>
    <w:rPr>
      <w:sz w:val="28"/>
    </w:rPr>
  </w:style>
  <w:style w:type="paragraph" w:customStyle="1" w:styleId="afe">
    <w:name w:val="Норм"/>
    <w:basedOn w:val="a"/>
    <w:rsid w:val="00830891"/>
    <w:pPr>
      <w:suppressAutoHyphens w:val="0"/>
      <w:jc w:val="center"/>
    </w:pPr>
    <w:rPr>
      <w:sz w:val="28"/>
      <w:lang w:eastAsia="ru-RU"/>
    </w:rPr>
  </w:style>
  <w:style w:type="paragraph" w:customStyle="1" w:styleId="aff">
    <w:name w:val="Содержимое таблицы"/>
    <w:basedOn w:val="a"/>
    <w:rsid w:val="00481CFC"/>
    <w:pPr>
      <w:suppressLineNumbers/>
    </w:pPr>
  </w:style>
  <w:style w:type="paragraph" w:customStyle="1" w:styleId="aff0">
    <w:name w:val="Заголовок таблицы"/>
    <w:basedOn w:val="aff"/>
    <w:rsid w:val="00481CFC"/>
    <w:pPr>
      <w:jc w:val="center"/>
    </w:pPr>
    <w:rPr>
      <w:b/>
      <w:bCs/>
    </w:rPr>
  </w:style>
  <w:style w:type="character" w:customStyle="1" w:styleId="aff1">
    <w:name w:val="Гипертекстовая ссылка"/>
    <w:uiPriority w:val="99"/>
    <w:rsid w:val="00091021"/>
    <w:rPr>
      <w:b/>
      <w:bCs/>
      <w:color w:val="auto"/>
    </w:rPr>
  </w:style>
  <w:style w:type="character" w:customStyle="1" w:styleId="Absatz-Standardschriftart">
    <w:name w:val="Absatz-Standardschriftart"/>
    <w:rsid w:val="001C0543"/>
  </w:style>
  <w:style w:type="character" w:customStyle="1" w:styleId="WW-Absatz-Standardschriftart">
    <w:name w:val="WW-Absatz-Standardschriftart"/>
    <w:rsid w:val="001C0543"/>
  </w:style>
  <w:style w:type="character" w:customStyle="1" w:styleId="WW-Absatz-Standardschriftart1">
    <w:name w:val="WW-Absatz-Standardschriftart1"/>
    <w:rsid w:val="001C0543"/>
  </w:style>
  <w:style w:type="character" w:customStyle="1" w:styleId="WW-Absatz-Standardschriftart11">
    <w:name w:val="WW-Absatz-Standardschriftart11"/>
    <w:rsid w:val="001C0543"/>
  </w:style>
  <w:style w:type="character" w:customStyle="1" w:styleId="WW-Absatz-Standardschriftart111">
    <w:name w:val="WW-Absatz-Standardschriftart111"/>
    <w:rsid w:val="001C0543"/>
  </w:style>
  <w:style w:type="character" w:customStyle="1" w:styleId="WW-Absatz-Standardschriftart1111">
    <w:name w:val="WW-Absatz-Standardschriftart1111"/>
    <w:rsid w:val="001C0543"/>
  </w:style>
  <w:style w:type="character" w:customStyle="1" w:styleId="WW-Absatz-Standardschriftart11111">
    <w:name w:val="WW-Absatz-Standardschriftart11111"/>
    <w:rsid w:val="001C0543"/>
  </w:style>
  <w:style w:type="character" w:customStyle="1" w:styleId="WW-Absatz-Standardschriftart111111">
    <w:name w:val="WW-Absatz-Standardschriftart111111"/>
    <w:rsid w:val="001C0543"/>
  </w:style>
  <w:style w:type="character" w:customStyle="1" w:styleId="WW-Absatz-Standardschriftart1111111">
    <w:name w:val="WW-Absatz-Standardschriftart1111111"/>
    <w:rsid w:val="001C0543"/>
  </w:style>
  <w:style w:type="character" w:customStyle="1" w:styleId="WW-Absatz-Standardschriftart11111111">
    <w:name w:val="WW-Absatz-Standardschriftart11111111"/>
    <w:rsid w:val="001C0543"/>
  </w:style>
  <w:style w:type="character" w:customStyle="1" w:styleId="WW-Absatz-Standardschriftart111111111">
    <w:name w:val="WW-Absatz-Standardschriftart111111111"/>
    <w:rsid w:val="001C0543"/>
  </w:style>
  <w:style w:type="character" w:customStyle="1" w:styleId="WW-Absatz-Standardschriftart1111111111">
    <w:name w:val="WW-Absatz-Standardschriftart1111111111"/>
    <w:rsid w:val="001C0543"/>
  </w:style>
  <w:style w:type="character" w:customStyle="1" w:styleId="WW8Num2z0">
    <w:name w:val="WW8Num2z0"/>
    <w:rsid w:val="001C054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C054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C0543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1C0543"/>
  </w:style>
  <w:style w:type="character" w:customStyle="1" w:styleId="WW-Absatz-Standardschriftart111111111111">
    <w:name w:val="WW-Absatz-Standardschriftart111111111111"/>
    <w:rsid w:val="001C0543"/>
  </w:style>
  <w:style w:type="character" w:customStyle="1" w:styleId="WW-Absatz-Standardschriftart1111111111111">
    <w:name w:val="WW-Absatz-Standardschriftart1111111111111"/>
    <w:rsid w:val="001C0543"/>
  </w:style>
  <w:style w:type="character" w:customStyle="1" w:styleId="WW-Absatz-Standardschriftart11111111111111">
    <w:name w:val="WW-Absatz-Standardschriftart11111111111111"/>
    <w:rsid w:val="001C0543"/>
  </w:style>
  <w:style w:type="character" w:customStyle="1" w:styleId="WW-Absatz-Standardschriftart111111111111111">
    <w:name w:val="WW-Absatz-Standardschriftart111111111111111"/>
    <w:rsid w:val="001C0543"/>
  </w:style>
  <w:style w:type="character" w:customStyle="1" w:styleId="WW-Absatz-Standardschriftart1111111111111111">
    <w:name w:val="WW-Absatz-Standardschriftart1111111111111111"/>
    <w:rsid w:val="001C0543"/>
  </w:style>
  <w:style w:type="character" w:customStyle="1" w:styleId="WW-Absatz-Standardschriftart11111111111111111">
    <w:name w:val="WW-Absatz-Standardschriftart11111111111111111"/>
    <w:rsid w:val="001C0543"/>
  </w:style>
  <w:style w:type="character" w:customStyle="1" w:styleId="WW-Absatz-Standardschriftart111111111111111111">
    <w:name w:val="WW-Absatz-Standardschriftart111111111111111111"/>
    <w:rsid w:val="001C0543"/>
  </w:style>
  <w:style w:type="character" w:customStyle="1" w:styleId="WW8Num1z0">
    <w:name w:val="WW8Num1z0"/>
    <w:rsid w:val="001C0543"/>
    <w:rPr>
      <w:rFonts w:ascii="Times New Roman" w:eastAsia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1C0543"/>
  </w:style>
  <w:style w:type="character" w:customStyle="1" w:styleId="WW-Absatz-Standardschriftart11111111111111111111">
    <w:name w:val="WW-Absatz-Standardschriftart11111111111111111111"/>
    <w:rsid w:val="001C0543"/>
  </w:style>
  <w:style w:type="character" w:customStyle="1" w:styleId="WW-Absatz-Standardschriftart111111111111111111111">
    <w:name w:val="WW-Absatz-Standardschriftart111111111111111111111"/>
    <w:rsid w:val="001C0543"/>
  </w:style>
  <w:style w:type="character" w:customStyle="1" w:styleId="WW-Absatz-Standardschriftart1111111111111111111111">
    <w:name w:val="WW-Absatz-Standardschriftart1111111111111111111111"/>
    <w:rsid w:val="001C0543"/>
  </w:style>
  <w:style w:type="character" w:customStyle="1" w:styleId="WW-Absatz-Standardschriftart11111111111111111111111">
    <w:name w:val="WW-Absatz-Standardschriftart11111111111111111111111"/>
    <w:rsid w:val="001C0543"/>
  </w:style>
  <w:style w:type="character" w:customStyle="1" w:styleId="WW-Absatz-Standardschriftart111111111111111111111111">
    <w:name w:val="WW-Absatz-Standardschriftart111111111111111111111111"/>
    <w:rsid w:val="001C0543"/>
  </w:style>
  <w:style w:type="character" w:customStyle="1" w:styleId="WW-Absatz-Standardschriftart1111111111111111111111111">
    <w:name w:val="WW-Absatz-Standardschriftart1111111111111111111111111"/>
    <w:rsid w:val="001C0543"/>
  </w:style>
  <w:style w:type="character" w:customStyle="1" w:styleId="WW-Absatz-Standardschriftart11111111111111111111111111">
    <w:name w:val="WW-Absatz-Standardschriftart11111111111111111111111111"/>
    <w:rsid w:val="001C0543"/>
  </w:style>
  <w:style w:type="character" w:customStyle="1" w:styleId="WW-Absatz-Standardschriftart111111111111111111111111111">
    <w:name w:val="WW-Absatz-Standardschriftart111111111111111111111111111"/>
    <w:rsid w:val="001C0543"/>
  </w:style>
  <w:style w:type="character" w:customStyle="1" w:styleId="WW-Absatz-Standardschriftart1111111111111111111111111111">
    <w:name w:val="WW-Absatz-Standardschriftart1111111111111111111111111111"/>
    <w:rsid w:val="001C0543"/>
  </w:style>
  <w:style w:type="character" w:customStyle="1" w:styleId="WW-Absatz-Standardschriftart11111111111111111111111111111">
    <w:name w:val="WW-Absatz-Standardschriftart11111111111111111111111111111"/>
    <w:rsid w:val="001C0543"/>
  </w:style>
  <w:style w:type="character" w:customStyle="1" w:styleId="WW-Absatz-Standardschriftart111111111111111111111111111111">
    <w:name w:val="WW-Absatz-Standardschriftart111111111111111111111111111111"/>
    <w:rsid w:val="001C0543"/>
  </w:style>
  <w:style w:type="character" w:customStyle="1" w:styleId="WW-Absatz-Standardschriftart1111111111111111111111111111111">
    <w:name w:val="WW-Absatz-Standardschriftart1111111111111111111111111111111"/>
    <w:rsid w:val="001C0543"/>
  </w:style>
  <w:style w:type="character" w:customStyle="1" w:styleId="WW-Absatz-Standardschriftart11111111111111111111111111111111">
    <w:name w:val="WW-Absatz-Standardschriftart11111111111111111111111111111111"/>
    <w:rsid w:val="001C0543"/>
  </w:style>
  <w:style w:type="character" w:customStyle="1" w:styleId="WW-Absatz-Standardschriftart111111111111111111111111111111111">
    <w:name w:val="WW-Absatz-Standardschriftart111111111111111111111111111111111"/>
    <w:rsid w:val="001C0543"/>
  </w:style>
  <w:style w:type="character" w:customStyle="1" w:styleId="WW-Absatz-Standardschriftart1111111111111111111111111111111111">
    <w:name w:val="WW-Absatz-Standardschriftart1111111111111111111111111111111111"/>
    <w:rsid w:val="001C0543"/>
  </w:style>
  <w:style w:type="character" w:customStyle="1" w:styleId="WW-Absatz-Standardschriftart11111111111111111111111111111111111">
    <w:name w:val="WW-Absatz-Standardschriftart11111111111111111111111111111111111"/>
    <w:rsid w:val="001C0543"/>
  </w:style>
  <w:style w:type="character" w:customStyle="1" w:styleId="WW-Absatz-Standardschriftart111111111111111111111111111111111111">
    <w:name w:val="WW-Absatz-Standardschriftart111111111111111111111111111111111111"/>
    <w:rsid w:val="001C0543"/>
  </w:style>
  <w:style w:type="character" w:customStyle="1" w:styleId="WW-Absatz-Standardschriftart1111111111111111111111111111111111111">
    <w:name w:val="WW-Absatz-Standardschriftart1111111111111111111111111111111111111"/>
    <w:rsid w:val="001C0543"/>
  </w:style>
  <w:style w:type="character" w:customStyle="1" w:styleId="WW-Absatz-Standardschriftart11111111111111111111111111111111111111">
    <w:name w:val="WW-Absatz-Standardschriftart11111111111111111111111111111111111111"/>
    <w:rsid w:val="001C0543"/>
  </w:style>
  <w:style w:type="character" w:customStyle="1" w:styleId="WW-Absatz-Standardschriftart111111111111111111111111111111111111111">
    <w:name w:val="WW-Absatz-Standardschriftart111111111111111111111111111111111111111"/>
    <w:rsid w:val="001C0543"/>
  </w:style>
  <w:style w:type="character" w:customStyle="1" w:styleId="WW-Absatz-Standardschriftart1111111111111111111111111111111111111111">
    <w:name w:val="WW-Absatz-Standardschriftart1111111111111111111111111111111111111111"/>
    <w:rsid w:val="001C0543"/>
  </w:style>
  <w:style w:type="character" w:customStyle="1" w:styleId="WW-Absatz-Standardschriftart11111111111111111111111111111111111111111">
    <w:name w:val="WW-Absatz-Standardschriftart11111111111111111111111111111111111111111"/>
    <w:rsid w:val="001C0543"/>
  </w:style>
  <w:style w:type="character" w:customStyle="1" w:styleId="WW-Absatz-Standardschriftart111111111111111111111111111111111111111111">
    <w:name w:val="WW-Absatz-Standardschriftart111111111111111111111111111111111111111111"/>
    <w:rsid w:val="001C0543"/>
  </w:style>
  <w:style w:type="character" w:customStyle="1" w:styleId="WW-Absatz-Standardschriftart1111111111111111111111111111111111111111111">
    <w:name w:val="WW-Absatz-Standardschriftart1111111111111111111111111111111111111111111"/>
    <w:rsid w:val="001C0543"/>
  </w:style>
  <w:style w:type="character" w:customStyle="1" w:styleId="WW-Absatz-Standardschriftart11111111111111111111111111111111111111111111">
    <w:name w:val="WW-Absatz-Standardschriftart11111111111111111111111111111111111111111111"/>
    <w:rsid w:val="001C0543"/>
  </w:style>
  <w:style w:type="character" w:customStyle="1" w:styleId="WW-Absatz-Standardschriftart111111111111111111111111111111111111111111111">
    <w:name w:val="WW-Absatz-Standardschriftart111111111111111111111111111111111111111111111"/>
    <w:rsid w:val="001C0543"/>
  </w:style>
  <w:style w:type="character" w:customStyle="1" w:styleId="WW-Absatz-Standardschriftart1111111111111111111111111111111111111111111111">
    <w:name w:val="WW-Absatz-Standardschriftart1111111111111111111111111111111111111111111111"/>
    <w:rsid w:val="001C0543"/>
  </w:style>
  <w:style w:type="character" w:customStyle="1" w:styleId="WW-Absatz-Standardschriftart11111111111111111111111111111111111111111111111">
    <w:name w:val="WW-Absatz-Standardschriftart11111111111111111111111111111111111111111111111"/>
    <w:rsid w:val="001C0543"/>
  </w:style>
  <w:style w:type="character" w:customStyle="1" w:styleId="WW8Num1z1">
    <w:name w:val="WW8Num1z1"/>
    <w:rsid w:val="001C0543"/>
    <w:rPr>
      <w:rFonts w:ascii="Courier New" w:hAnsi="Courier New"/>
    </w:rPr>
  </w:style>
  <w:style w:type="character" w:customStyle="1" w:styleId="WW8Num1z2">
    <w:name w:val="WW8Num1z2"/>
    <w:rsid w:val="001C0543"/>
    <w:rPr>
      <w:rFonts w:ascii="Wingdings" w:hAnsi="Wingdings"/>
    </w:rPr>
  </w:style>
  <w:style w:type="character" w:customStyle="1" w:styleId="WW8Num1z3">
    <w:name w:val="WW8Num1z3"/>
    <w:rsid w:val="001C0543"/>
    <w:rPr>
      <w:rFonts w:ascii="Symbol" w:hAnsi="Symbol"/>
    </w:rPr>
  </w:style>
  <w:style w:type="character" w:customStyle="1" w:styleId="WW8Num2z1">
    <w:name w:val="WW8Num2z1"/>
    <w:rsid w:val="001C0543"/>
    <w:rPr>
      <w:rFonts w:ascii="Courier New" w:hAnsi="Courier New"/>
    </w:rPr>
  </w:style>
  <w:style w:type="character" w:customStyle="1" w:styleId="WW8Num2z2">
    <w:name w:val="WW8Num2z2"/>
    <w:rsid w:val="001C0543"/>
    <w:rPr>
      <w:rFonts w:ascii="Wingdings" w:hAnsi="Wingdings"/>
    </w:rPr>
  </w:style>
  <w:style w:type="character" w:customStyle="1" w:styleId="WW8Num2z3">
    <w:name w:val="WW8Num2z3"/>
    <w:rsid w:val="001C0543"/>
    <w:rPr>
      <w:rFonts w:ascii="Symbol" w:hAnsi="Symbol"/>
    </w:rPr>
  </w:style>
  <w:style w:type="character" w:customStyle="1" w:styleId="14">
    <w:name w:val="Основной шрифт абзаца1"/>
    <w:rsid w:val="001C0543"/>
  </w:style>
  <w:style w:type="character" w:customStyle="1" w:styleId="aff2">
    <w:name w:val="Символ нумерации"/>
    <w:rsid w:val="001C0543"/>
  </w:style>
  <w:style w:type="character" w:customStyle="1" w:styleId="aff3">
    <w:name w:val="Маркеры списка"/>
    <w:rsid w:val="001C0543"/>
    <w:rPr>
      <w:rFonts w:ascii="StarSymbol" w:eastAsia="StarSymbol" w:hAnsi="StarSymbol" w:cs="StarSymbol"/>
      <w:sz w:val="18"/>
      <w:szCs w:val="18"/>
    </w:rPr>
  </w:style>
  <w:style w:type="paragraph" w:customStyle="1" w:styleId="aff4">
    <w:name w:val="Заголовок"/>
    <w:basedOn w:val="a"/>
    <w:next w:val="af5"/>
    <w:rsid w:val="001C05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5">
    <w:name w:val="List"/>
    <w:basedOn w:val="af5"/>
    <w:rsid w:val="001C0543"/>
    <w:pPr>
      <w:widowControl/>
      <w:autoSpaceDE/>
    </w:pPr>
    <w:rPr>
      <w:rFonts w:cs="Tahoma"/>
      <w:sz w:val="24"/>
      <w:szCs w:val="24"/>
    </w:rPr>
  </w:style>
  <w:style w:type="paragraph" w:customStyle="1" w:styleId="15">
    <w:name w:val="Название1"/>
    <w:basedOn w:val="a"/>
    <w:rsid w:val="001C05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rsid w:val="001C0543"/>
    <w:pPr>
      <w:suppressLineNumbers/>
    </w:pPr>
    <w:rPr>
      <w:rFonts w:ascii="Arial" w:hAnsi="Arial" w:cs="Tahoma"/>
    </w:rPr>
  </w:style>
  <w:style w:type="paragraph" w:customStyle="1" w:styleId="aff6">
    <w:name w:val="Содержимое врезки"/>
    <w:basedOn w:val="af5"/>
    <w:rsid w:val="001C0543"/>
    <w:pPr>
      <w:widowControl/>
      <w:autoSpaceDE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705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705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d">
    <w:name w:val="Body Text Indent"/>
    <w:basedOn w:val="a"/>
    <w:link w:val="ae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385588"/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38558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No Spacing"/>
    <w:uiPriority w:val="1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2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3">
    <w:name w:val="Normal (Web)"/>
    <w:basedOn w:val="a"/>
    <w:uiPriority w:val="99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4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  <w:style w:type="paragraph" w:customStyle="1" w:styleId="ConsPlusNonformat">
    <w:name w:val="ConsPlusNonformat"/>
    <w:rsid w:val="00E87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CF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12C48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f5">
    <w:name w:val="Body Text"/>
    <w:basedOn w:val="a"/>
    <w:link w:val="af6"/>
    <w:rsid w:val="0005227F"/>
    <w:pPr>
      <w:widowControl w:val="0"/>
      <w:autoSpaceDE w:val="0"/>
      <w:spacing w:after="120"/>
    </w:pPr>
    <w:rPr>
      <w:rFonts w:ascii="Arial" w:hAnsi="Arial" w:cs="Arial"/>
      <w:sz w:val="20"/>
      <w:szCs w:val="20"/>
    </w:rPr>
  </w:style>
  <w:style w:type="character" w:customStyle="1" w:styleId="af6">
    <w:name w:val="Основной текст Знак"/>
    <w:basedOn w:val="a0"/>
    <w:link w:val="af5"/>
    <w:rsid w:val="000522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шапка"/>
    <w:basedOn w:val="af5"/>
    <w:rsid w:val="0005227F"/>
    <w:pPr>
      <w:widowControl/>
      <w:autoSpaceDE/>
      <w:spacing w:before="120" w:after="0"/>
      <w:ind w:firstLine="425"/>
      <w:jc w:val="center"/>
    </w:pPr>
    <w:rPr>
      <w:rFonts w:cs="Times New Roman"/>
      <w:spacing w:val="50"/>
      <w:sz w:val="24"/>
    </w:rPr>
  </w:style>
  <w:style w:type="character" w:styleId="af8">
    <w:name w:val="page number"/>
    <w:basedOn w:val="a0"/>
    <w:unhideWhenUsed/>
    <w:rsid w:val="0005227F"/>
  </w:style>
  <w:style w:type="paragraph" w:styleId="af9">
    <w:name w:val="Title"/>
    <w:basedOn w:val="a"/>
    <w:link w:val="afa"/>
    <w:qFormat/>
    <w:rsid w:val="0005227F"/>
    <w:pPr>
      <w:tabs>
        <w:tab w:val="left" w:pos="9900"/>
        <w:tab w:val="left" w:pos="10080"/>
      </w:tabs>
      <w:suppressAutoHyphens w:val="0"/>
      <w:ind w:left="6480" w:right="-57" w:hanging="6480"/>
      <w:jc w:val="center"/>
    </w:pPr>
    <w:rPr>
      <w:i/>
      <w:iCs/>
      <w:u w:val="single"/>
      <w:lang w:eastAsia="ru-RU"/>
    </w:rPr>
  </w:style>
  <w:style w:type="character" w:customStyle="1" w:styleId="afa">
    <w:name w:val="Название Знак"/>
    <w:basedOn w:val="a0"/>
    <w:link w:val="af9"/>
    <w:rsid w:val="0005227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05227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5227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5227F"/>
    <w:rPr>
      <w:rFonts w:ascii="Calibri" w:eastAsia="Calibri" w:hAnsi="Calibri" w:cs="Times New Roman"/>
    </w:rPr>
  </w:style>
  <w:style w:type="paragraph" w:styleId="afb">
    <w:name w:val="footnote text"/>
    <w:basedOn w:val="a"/>
    <w:link w:val="afc"/>
    <w:uiPriority w:val="99"/>
    <w:semiHidden/>
    <w:unhideWhenUsed/>
    <w:rsid w:val="0005227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05227F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05227F"/>
    <w:rPr>
      <w:vertAlign w:val="superscript"/>
    </w:rPr>
  </w:style>
  <w:style w:type="paragraph" w:customStyle="1" w:styleId="TableHeading">
    <w:name w:val="Table Heading"/>
    <w:basedOn w:val="TableContents"/>
    <w:rsid w:val="00673C35"/>
    <w:pPr>
      <w:jc w:val="center"/>
    </w:pPr>
    <w:rPr>
      <w:b/>
      <w:bCs/>
    </w:rPr>
  </w:style>
  <w:style w:type="paragraph" w:customStyle="1" w:styleId="ConsPlusNormal1">
    <w:name w:val="ConsPlusNormal"/>
    <w:rsid w:val="00164E8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user">
    <w:name w:val="Standard (user)"/>
    <w:rsid w:val="00506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06926"/>
    <w:rPr>
      <w:color w:val="000080"/>
      <w:u w:val="single"/>
    </w:rPr>
  </w:style>
  <w:style w:type="paragraph" w:customStyle="1" w:styleId="Textbodyindentuser">
    <w:name w:val="Text body indent (user)"/>
    <w:basedOn w:val="Standarduser"/>
    <w:rsid w:val="00506926"/>
    <w:pPr>
      <w:spacing w:after="200" w:line="276" w:lineRule="auto"/>
      <w:ind w:firstLine="720"/>
    </w:pPr>
    <w:rPr>
      <w:sz w:val="28"/>
    </w:rPr>
  </w:style>
  <w:style w:type="paragraph" w:customStyle="1" w:styleId="afe">
    <w:name w:val="Норм"/>
    <w:basedOn w:val="a"/>
    <w:rsid w:val="00830891"/>
    <w:pPr>
      <w:suppressAutoHyphens w:val="0"/>
      <w:jc w:val="center"/>
    </w:pPr>
    <w:rPr>
      <w:sz w:val="28"/>
      <w:lang w:eastAsia="ru-RU"/>
    </w:rPr>
  </w:style>
  <w:style w:type="paragraph" w:customStyle="1" w:styleId="aff">
    <w:name w:val="Содержимое таблицы"/>
    <w:basedOn w:val="a"/>
    <w:rsid w:val="00481CFC"/>
    <w:pPr>
      <w:suppressLineNumbers/>
    </w:pPr>
  </w:style>
  <w:style w:type="paragraph" w:customStyle="1" w:styleId="aff0">
    <w:name w:val="Заголовок таблицы"/>
    <w:basedOn w:val="aff"/>
    <w:rsid w:val="00481CFC"/>
    <w:pPr>
      <w:jc w:val="center"/>
    </w:pPr>
    <w:rPr>
      <w:b/>
      <w:bCs/>
    </w:rPr>
  </w:style>
  <w:style w:type="character" w:customStyle="1" w:styleId="aff1">
    <w:name w:val="Гипертекстовая ссылка"/>
    <w:uiPriority w:val="99"/>
    <w:rsid w:val="00091021"/>
    <w:rPr>
      <w:b/>
      <w:bCs/>
      <w:color w:val="auto"/>
    </w:rPr>
  </w:style>
  <w:style w:type="character" w:customStyle="1" w:styleId="Absatz-Standardschriftart">
    <w:name w:val="Absatz-Standardschriftart"/>
    <w:rsid w:val="001C0543"/>
  </w:style>
  <w:style w:type="character" w:customStyle="1" w:styleId="WW-Absatz-Standardschriftart">
    <w:name w:val="WW-Absatz-Standardschriftart"/>
    <w:rsid w:val="001C0543"/>
  </w:style>
  <w:style w:type="character" w:customStyle="1" w:styleId="WW-Absatz-Standardschriftart1">
    <w:name w:val="WW-Absatz-Standardschriftart1"/>
    <w:rsid w:val="001C0543"/>
  </w:style>
  <w:style w:type="character" w:customStyle="1" w:styleId="WW-Absatz-Standardschriftart11">
    <w:name w:val="WW-Absatz-Standardschriftart11"/>
    <w:rsid w:val="001C0543"/>
  </w:style>
  <w:style w:type="character" w:customStyle="1" w:styleId="WW-Absatz-Standardschriftart111">
    <w:name w:val="WW-Absatz-Standardschriftart111"/>
    <w:rsid w:val="001C0543"/>
  </w:style>
  <w:style w:type="character" w:customStyle="1" w:styleId="WW-Absatz-Standardschriftart1111">
    <w:name w:val="WW-Absatz-Standardschriftart1111"/>
    <w:rsid w:val="001C0543"/>
  </w:style>
  <w:style w:type="character" w:customStyle="1" w:styleId="WW-Absatz-Standardschriftart11111">
    <w:name w:val="WW-Absatz-Standardschriftart11111"/>
    <w:rsid w:val="001C0543"/>
  </w:style>
  <w:style w:type="character" w:customStyle="1" w:styleId="WW-Absatz-Standardschriftart111111">
    <w:name w:val="WW-Absatz-Standardschriftart111111"/>
    <w:rsid w:val="001C0543"/>
  </w:style>
  <w:style w:type="character" w:customStyle="1" w:styleId="WW-Absatz-Standardschriftart1111111">
    <w:name w:val="WW-Absatz-Standardschriftart1111111"/>
    <w:rsid w:val="001C0543"/>
  </w:style>
  <w:style w:type="character" w:customStyle="1" w:styleId="WW-Absatz-Standardschriftart11111111">
    <w:name w:val="WW-Absatz-Standardschriftart11111111"/>
    <w:rsid w:val="001C0543"/>
  </w:style>
  <w:style w:type="character" w:customStyle="1" w:styleId="WW-Absatz-Standardschriftart111111111">
    <w:name w:val="WW-Absatz-Standardschriftart111111111"/>
    <w:rsid w:val="001C0543"/>
  </w:style>
  <w:style w:type="character" w:customStyle="1" w:styleId="WW-Absatz-Standardschriftart1111111111">
    <w:name w:val="WW-Absatz-Standardschriftart1111111111"/>
    <w:rsid w:val="001C0543"/>
  </w:style>
  <w:style w:type="character" w:customStyle="1" w:styleId="WW8Num2z0">
    <w:name w:val="WW8Num2z0"/>
    <w:rsid w:val="001C054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C054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C0543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1C0543"/>
  </w:style>
  <w:style w:type="character" w:customStyle="1" w:styleId="WW-Absatz-Standardschriftart111111111111">
    <w:name w:val="WW-Absatz-Standardschriftart111111111111"/>
    <w:rsid w:val="001C0543"/>
  </w:style>
  <w:style w:type="character" w:customStyle="1" w:styleId="WW-Absatz-Standardschriftart1111111111111">
    <w:name w:val="WW-Absatz-Standardschriftart1111111111111"/>
    <w:rsid w:val="001C0543"/>
  </w:style>
  <w:style w:type="character" w:customStyle="1" w:styleId="WW-Absatz-Standardschriftart11111111111111">
    <w:name w:val="WW-Absatz-Standardschriftart11111111111111"/>
    <w:rsid w:val="001C0543"/>
  </w:style>
  <w:style w:type="character" w:customStyle="1" w:styleId="WW-Absatz-Standardschriftart111111111111111">
    <w:name w:val="WW-Absatz-Standardschriftart111111111111111"/>
    <w:rsid w:val="001C0543"/>
  </w:style>
  <w:style w:type="character" w:customStyle="1" w:styleId="WW-Absatz-Standardschriftart1111111111111111">
    <w:name w:val="WW-Absatz-Standardschriftart1111111111111111"/>
    <w:rsid w:val="001C0543"/>
  </w:style>
  <w:style w:type="character" w:customStyle="1" w:styleId="WW-Absatz-Standardschriftart11111111111111111">
    <w:name w:val="WW-Absatz-Standardschriftart11111111111111111"/>
    <w:rsid w:val="001C0543"/>
  </w:style>
  <w:style w:type="character" w:customStyle="1" w:styleId="WW-Absatz-Standardschriftart111111111111111111">
    <w:name w:val="WW-Absatz-Standardschriftart111111111111111111"/>
    <w:rsid w:val="001C0543"/>
  </w:style>
  <w:style w:type="character" w:customStyle="1" w:styleId="WW8Num1z0">
    <w:name w:val="WW8Num1z0"/>
    <w:rsid w:val="001C0543"/>
    <w:rPr>
      <w:rFonts w:ascii="Times New Roman" w:eastAsia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1C0543"/>
  </w:style>
  <w:style w:type="character" w:customStyle="1" w:styleId="WW-Absatz-Standardschriftart11111111111111111111">
    <w:name w:val="WW-Absatz-Standardschriftart11111111111111111111"/>
    <w:rsid w:val="001C0543"/>
  </w:style>
  <w:style w:type="character" w:customStyle="1" w:styleId="WW-Absatz-Standardschriftart111111111111111111111">
    <w:name w:val="WW-Absatz-Standardschriftart111111111111111111111"/>
    <w:rsid w:val="001C0543"/>
  </w:style>
  <w:style w:type="character" w:customStyle="1" w:styleId="WW-Absatz-Standardschriftart1111111111111111111111">
    <w:name w:val="WW-Absatz-Standardschriftart1111111111111111111111"/>
    <w:rsid w:val="001C0543"/>
  </w:style>
  <w:style w:type="character" w:customStyle="1" w:styleId="WW-Absatz-Standardschriftart11111111111111111111111">
    <w:name w:val="WW-Absatz-Standardschriftart11111111111111111111111"/>
    <w:rsid w:val="001C0543"/>
  </w:style>
  <w:style w:type="character" w:customStyle="1" w:styleId="WW-Absatz-Standardschriftart111111111111111111111111">
    <w:name w:val="WW-Absatz-Standardschriftart111111111111111111111111"/>
    <w:rsid w:val="001C0543"/>
  </w:style>
  <w:style w:type="character" w:customStyle="1" w:styleId="WW-Absatz-Standardschriftart1111111111111111111111111">
    <w:name w:val="WW-Absatz-Standardschriftart1111111111111111111111111"/>
    <w:rsid w:val="001C0543"/>
  </w:style>
  <w:style w:type="character" w:customStyle="1" w:styleId="WW-Absatz-Standardschriftart11111111111111111111111111">
    <w:name w:val="WW-Absatz-Standardschriftart11111111111111111111111111"/>
    <w:rsid w:val="001C0543"/>
  </w:style>
  <w:style w:type="character" w:customStyle="1" w:styleId="WW-Absatz-Standardschriftart111111111111111111111111111">
    <w:name w:val="WW-Absatz-Standardschriftart111111111111111111111111111"/>
    <w:rsid w:val="001C0543"/>
  </w:style>
  <w:style w:type="character" w:customStyle="1" w:styleId="WW-Absatz-Standardschriftart1111111111111111111111111111">
    <w:name w:val="WW-Absatz-Standardschriftart1111111111111111111111111111"/>
    <w:rsid w:val="001C0543"/>
  </w:style>
  <w:style w:type="character" w:customStyle="1" w:styleId="WW-Absatz-Standardschriftart11111111111111111111111111111">
    <w:name w:val="WW-Absatz-Standardschriftart11111111111111111111111111111"/>
    <w:rsid w:val="001C0543"/>
  </w:style>
  <w:style w:type="character" w:customStyle="1" w:styleId="WW-Absatz-Standardschriftart111111111111111111111111111111">
    <w:name w:val="WW-Absatz-Standardschriftart111111111111111111111111111111"/>
    <w:rsid w:val="001C0543"/>
  </w:style>
  <w:style w:type="character" w:customStyle="1" w:styleId="WW-Absatz-Standardschriftart1111111111111111111111111111111">
    <w:name w:val="WW-Absatz-Standardschriftart1111111111111111111111111111111"/>
    <w:rsid w:val="001C0543"/>
  </w:style>
  <w:style w:type="character" w:customStyle="1" w:styleId="WW-Absatz-Standardschriftart11111111111111111111111111111111">
    <w:name w:val="WW-Absatz-Standardschriftart11111111111111111111111111111111"/>
    <w:rsid w:val="001C0543"/>
  </w:style>
  <w:style w:type="character" w:customStyle="1" w:styleId="WW-Absatz-Standardschriftart111111111111111111111111111111111">
    <w:name w:val="WW-Absatz-Standardschriftart111111111111111111111111111111111"/>
    <w:rsid w:val="001C0543"/>
  </w:style>
  <w:style w:type="character" w:customStyle="1" w:styleId="WW-Absatz-Standardschriftart1111111111111111111111111111111111">
    <w:name w:val="WW-Absatz-Standardschriftart1111111111111111111111111111111111"/>
    <w:rsid w:val="001C0543"/>
  </w:style>
  <w:style w:type="character" w:customStyle="1" w:styleId="WW-Absatz-Standardschriftart11111111111111111111111111111111111">
    <w:name w:val="WW-Absatz-Standardschriftart11111111111111111111111111111111111"/>
    <w:rsid w:val="001C0543"/>
  </w:style>
  <w:style w:type="character" w:customStyle="1" w:styleId="WW-Absatz-Standardschriftart111111111111111111111111111111111111">
    <w:name w:val="WW-Absatz-Standardschriftart111111111111111111111111111111111111"/>
    <w:rsid w:val="001C0543"/>
  </w:style>
  <w:style w:type="character" w:customStyle="1" w:styleId="WW-Absatz-Standardschriftart1111111111111111111111111111111111111">
    <w:name w:val="WW-Absatz-Standardschriftart1111111111111111111111111111111111111"/>
    <w:rsid w:val="001C0543"/>
  </w:style>
  <w:style w:type="character" w:customStyle="1" w:styleId="WW-Absatz-Standardschriftart11111111111111111111111111111111111111">
    <w:name w:val="WW-Absatz-Standardschriftart11111111111111111111111111111111111111"/>
    <w:rsid w:val="001C0543"/>
  </w:style>
  <w:style w:type="character" w:customStyle="1" w:styleId="WW-Absatz-Standardschriftart111111111111111111111111111111111111111">
    <w:name w:val="WW-Absatz-Standardschriftart111111111111111111111111111111111111111"/>
    <w:rsid w:val="001C0543"/>
  </w:style>
  <w:style w:type="character" w:customStyle="1" w:styleId="WW-Absatz-Standardschriftart1111111111111111111111111111111111111111">
    <w:name w:val="WW-Absatz-Standardschriftart1111111111111111111111111111111111111111"/>
    <w:rsid w:val="001C0543"/>
  </w:style>
  <w:style w:type="character" w:customStyle="1" w:styleId="WW-Absatz-Standardschriftart11111111111111111111111111111111111111111">
    <w:name w:val="WW-Absatz-Standardschriftart11111111111111111111111111111111111111111"/>
    <w:rsid w:val="001C0543"/>
  </w:style>
  <w:style w:type="character" w:customStyle="1" w:styleId="WW-Absatz-Standardschriftart111111111111111111111111111111111111111111">
    <w:name w:val="WW-Absatz-Standardschriftart111111111111111111111111111111111111111111"/>
    <w:rsid w:val="001C0543"/>
  </w:style>
  <w:style w:type="character" w:customStyle="1" w:styleId="WW-Absatz-Standardschriftart1111111111111111111111111111111111111111111">
    <w:name w:val="WW-Absatz-Standardschriftart1111111111111111111111111111111111111111111"/>
    <w:rsid w:val="001C0543"/>
  </w:style>
  <w:style w:type="character" w:customStyle="1" w:styleId="WW-Absatz-Standardschriftart11111111111111111111111111111111111111111111">
    <w:name w:val="WW-Absatz-Standardschriftart11111111111111111111111111111111111111111111"/>
    <w:rsid w:val="001C0543"/>
  </w:style>
  <w:style w:type="character" w:customStyle="1" w:styleId="WW-Absatz-Standardschriftart111111111111111111111111111111111111111111111">
    <w:name w:val="WW-Absatz-Standardschriftart111111111111111111111111111111111111111111111"/>
    <w:rsid w:val="001C0543"/>
  </w:style>
  <w:style w:type="character" w:customStyle="1" w:styleId="WW-Absatz-Standardschriftart1111111111111111111111111111111111111111111111">
    <w:name w:val="WW-Absatz-Standardschriftart1111111111111111111111111111111111111111111111"/>
    <w:rsid w:val="001C0543"/>
  </w:style>
  <w:style w:type="character" w:customStyle="1" w:styleId="WW-Absatz-Standardschriftart11111111111111111111111111111111111111111111111">
    <w:name w:val="WW-Absatz-Standardschriftart11111111111111111111111111111111111111111111111"/>
    <w:rsid w:val="001C0543"/>
  </w:style>
  <w:style w:type="character" w:customStyle="1" w:styleId="WW8Num1z1">
    <w:name w:val="WW8Num1z1"/>
    <w:rsid w:val="001C0543"/>
    <w:rPr>
      <w:rFonts w:ascii="Courier New" w:hAnsi="Courier New"/>
    </w:rPr>
  </w:style>
  <w:style w:type="character" w:customStyle="1" w:styleId="WW8Num1z2">
    <w:name w:val="WW8Num1z2"/>
    <w:rsid w:val="001C0543"/>
    <w:rPr>
      <w:rFonts w:ascii="Wingdings" w:hAnsi="Wingdings"/>
    </w:rPr>
  </w:style>
  <w:style w:type="character" w:customStyle="1" w:styleId="WW8Num1z3">
    <w:name w:val="WW8Num1z3"/>
    <w:rsid w:val="001C0543"/>
    <w:rPr>
      <w:rFonts w:ascii="Symbol" w:hAnsi="Symbol"/>
    </w:rPr>
  </w:style>
  <w:style w:type="character" w:customStyle="1" w:styleId="WW8Num2z1">
    <w:name w:val="WW8Num2z1"/>
    <w:rsid w:val="001C0543"/>
    <w:rPr>
      <w:rFonts w:ascii="Courier New" w:hAnsi="Courier New"/>
    </w:rPr>
  </w:style>
  <w:style w:type="character" w:customStyle="1" w:styleId="WW8Num2z2">
    <w:name w:val="WW8Num2z2"/>
    <w:rsid w:val="001C0543"/>
    <w:rPr>
      <w:rFonts w:ascii="Wingdings" w:hAnsi="Wingdings"/>
    </w:rPr>
  </w:style>
  <w:style w:type="character" w:customStyle="1" w:styleId="WW8Num2z3">
    <w:name w:val="WW8Num2z3"/>
    <w:rsid w:val="001C0543"/>
    <w:rPr>
      <w:rFonts w:ascii="Symbol" w:hAnsi="Symbol"/>
    </w:rPr>
  </w:style>
  <w:style w:type="character" w:customStyle="1" w:styleId="14">
    <w:name w:val="Основной шрифт абзаца1"/>
    <w:rsid w:val="001C0543"/>
  </w:style>
  <w:style w:type="character" w:customStyle="1" w:styleId="aff2">
    <w:name w:val="Символ нумерации"/>
    <w:rsid w:val="001C0543"/>
  </w:style>
  <w:style w:type="character" w:customStyle="1" w:styleId="aff3">
    <w:name w:val="Маркеры списка"/>
    <w:rsid w:val="001C0543"/>
    <w:rPr>
      <w:rFonts w:ascii="StarSymbol" w:eastAsia="StarSymbol" w:hAnsi="StarSymbol" w:cs="StarSymbol"/>
      <w:sz w:val="18"/>
      <w:szCs w:val="18"/>
    </w:rPr>
  </w:style>
  <w:style w:type="paragraph" w:customStyle="1" w:styleId="aff4">
    <w:name w:val="Заголовок"/>
    <w:basedOn w:val="a"/>
    <w:next w:val="af5"/>
    <w:rsid w:val="001C05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5">
    <w:name w:val="List"/>
    <w:basedOn w:val="af5"/>
    <w:rsid w:val="001C0543"/>
    <w:pPr>
      <w:widowControl/>
      <w:autoSpaceDE/>
    </w:pPr>
    <w:rPr>
      <w:rFonts w:cs="Tahoma"/>
      <w:sz w:val="24"/>
      <w:szCs w:val="24"/>
    </w:rPr>
  </w:style>
  <w:style w:type="paragraph" w:customStyle="1" w:styleId="15">
    <w:name w:val="Название1"/>
    <w:basedOn w:val="a"/>
    <w:rsid w:val="001C05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rsid w:val="001C0543"/>
    <w:pPr>
      <w:suppressLineNumbers/>
    </w:pPr>
    <w:rPr>
      <w:rFonts w:ascii="Arial" w:hAnsi="Arial" w:cs="Tahoma"/>
    </w:rPr>
  </w:style>
  <w:style w:type="paragraph" w:customStyle="1" w:styleId="aff6">
    <w:name w:val="Содержимое врезки"/>
    <w:basedOn w:val="af5"/>
    <w:rsid w:val="001C0543"/>
    <w:pPr>
      <w:widowControl/>
      <w:autoSpaceDE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yperlink" Target="garantF1://12064247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76063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64247.0" TargetMode="External"/><Relationship Id="rId17" Type="http://schemas.openxmlformats.org/officeDocument/2006/relationships/hyperlink" Target="garantF1://12064247.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12064247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23" Type="http://schemas.openxmlformats.org/officeDocument/2006/relationships/hyperlink" Target="http://docs.cntd.ru/document/902135756" TargetMode="External"/><Relationship Id="rId10" Type="http://schemas.openxmlformats.org/officeDocument/2006/relationships/hyperlink" Target="http://docs.cntd.ru/document/902135756" TargetMode="External"/><Relationship Id="rId19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g"/><Relationship Id="rId22" Type="http://schemas.openxmlformats.org/officeDocument/2006/relationships/hyperlink" Target="http://docs.cntd.ru/document/90213575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5A94-4B89-4F7A-B89C-7A4BF841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6638</Words>
  <Characters>37837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Теребрина</cp:lastModifiedBy>
  <cp:revision>2</cp:revision>
  <cp:lastPrinted>2020-12-09T10:50:00Z</cp:lastPrinted>
  <dcterms:created xsi:type="dcterms:W3CDTF">2020-12-09T10:52:00Z</dcterms:created>
  <dcterms:modified xsi:type="dcterms:W3CDTF">2020-12-09T10:52:00Z</dcterms:modified>
</cp:coreProperties>
</file>